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AC8A6" w14:textId="0BA6BC5E" w:rsidR="00BA6F36" w:rsidRPr="00D80861" w:rsidRDefault="00802625" w:rsidP="008537EB">
      <w:pPr>
        <w:jc w:val="center"/>
        <w:rPr>
          <w:rFonts w:asciiTheme="majorHAnsi" w:hAnsiTheme="majorHAnsi"/>
          <w:b/>
          <w:sz w:val="28"/>
          <w:szCs w:val="28"/>
        </w:rPr>
      </w:pPr>
      <w:r w:rsidRPr="00D80861">
        <w:rPr>
          <w:rFonts w:asciiTheme="majorHAnsi" w:hAnsiTheme="majorHAnsi"/>
          <w:b/>
          <w:sz w:val="28"/>
          <w:szCs w:val="28"/>
        </w:rPr>
        <w:t>SSC</w:t>
      </w:r>
      <w:r w:rsidR="00BA6F36" w:rsidRPr="00D80861">
        <w:rPr>
          <w:rFonts w:asciiTheme="majorHAnsi" w:hAnsiTheme="majorHAnsi"/>
          <w:b/>
          <w:sz w:val="28"/>
          <w:szCs w:val="28"/>
        </w:rPr>
        <w:t xml:space="preserve"> Campus Quick Start</w:t>
      </w:r>
    </w:p>
    <w:p w14:paraId="1500B6BF" w14:textId="77777777" w:rsidR="008537EB" w:rsidRDefault="008537EB" w:rsidP="008537EB">
      <w:pPr>
        <w:jc w:val="center"/>
        <w:rPr>
          <w:rFonts w:asciiTheme="majorHAnsi" w:hAnsiTheme="majorHAnsi"/>
        </w:rPr>
      </w:pPr>
    </w:p>
    <w:p w14:paraId="42D7FE30" w14:textId="48E94F0D" w:rsidR="00A35255" w:rsidRDefault="00254137">
      <w:pPr>
        <w:rPr>
          <w:color w:val="1F497D"/>
        </w:rPr>
      </w:pPr>
      <w:r w:rsidRPr="004C5C12">
        <w:rPr>
          <w:rFonts w:asciiTheme="majorHAnsi" w:hAnsiTheme="majorHAnsi"/>
        </w:rPr>
        <w:t>Start on the log</w:t>
      </w:r>
      <w:r w:rsidR="00C679A9" w:rsidRPr="004C5C12">
        <w:rPr>
          <w:rFonts w:asciiTheme="majorHAnsi" w:hAnsiTheme="majorHAnsi"/>
        </w:rPr>
        <w:t>-</w:t>
      </w:r>
      <w:r w:rsidRPr="004C5C12">
        <w:rPr>
          <w:rFonts w:asciiTheme="majorHAnsi" w:hAnsiTheme="majorHAnsi"/>
        </w:rPr>
        <w:t xml:space="preserve">in page </w:t>
      </w:r>
      <w:hyperlink r:id="rId7" w:history="1">
        <w:r w:rsidR="00266304">
          <w:rPr>
            <w:rStyle w:val="Hyperlink"/>
          </w:rPr>
          <w:t>https://fitchburg.campus.eab.com</w:t>
        </w:r>
      </w:hyperlink>
    </w:p>
    <w:p w14:paraId="733F5612" w14:textId="77777777" w:rsidR="00A35255" w:rsidRPr="004C5C12" w:rsidRDefault="00A35255">
      <w:pPr>
        <w:rPr>
          <w:rFonts w:asciiTheme="majorHAnsi" w:hAnsiTheme="majorHAnsi"/>
        </w:rPr>
      </w:pPr>
    </w:p>
    <w:p w14:paraId="0DBE1A68" w14:textId="3242E647" w:rsidR="00C679A9" w:rsidRPr="004C5C12" w:rsidRDefault="00266304" w:rsidP="00D249F3">
      <w:pPr>
        <w:rPr>
          <w:rFonts w:asciiTheme="majorHAnsi" w:hAnsiTheme="majorHAnsi"/>
        </w:rPr>
      </w:pPr>
      <w:r>
        <w:rPr>
          <w:rFonts w:asciiTheme="majorHAnsi" w:hAnsiTheme="majorHAnsi"/>
          <w:color w:val="FF0000"/>
        </w:rPr>
        <w:t xml:space="preserve">NEW: </w:t>
      </w:r>
      <w:r w:rsidR="00BA6F36" w:rsidRPr="004C5C12">
        <w:rPr>
          <w:rFonts w:asciiTheme="majorHAnsi" w:hAnsiTheme="majorHAnsi"/>
        </w:rPr>
        <w:t>Y</w:t>
      </w:r>
      <w:r w:rsidR="00A35255" w:rsidRPr="004C5C12">
        <w:rPr>
          <w:rFonts w:asciiTheme="majorHAnsi" w:hAnsiTheme="majorHAnsi"/>
        </w:rPr>
        <w:t>our user</w:t>
      </w:r>
      <w:r w:rsidR="00D249F3" w:rsidRPr="004C5C12">
        <w:rPr>
          <w:rFonts w:asciiTheme="majorHAnsi" w:hAnsiTheme="majorHAnsi"/>
        </w:rPr>
        <w:t xml:space="preserve"> </w:t>
      </w:r>
      <w:r w:rsidR="00A35255" w:rsidRPr="004C5C12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is your </w:t>
      </w:r>
      <w:r w:rsidR="006F234F">
        <w:rPr>
          <w:rFonts w:asciiTheme="majorHAnsi" w:hAnsiTheme="majorHAnsi"/>
        </w:rPr>
        <w:t>full Fitchburg State email address</w:t>
      </w:r>
      <w:r>
        <w:rPr>
          <w:rFonts w:asciiTheme="majorHAnsi" w:hAnsiTheme="majorHAnsi"/>
        </w:rPr>
        <w:t xml:space="preserve"> (</w:t>
      </w:r>
      <w:r w:rsidR="006F234F">
        <w:rPr>
          <w:rFonts w:asciiTheme="majorHAnsi" w:hAnsiTheme="majorHAnsi"/>
        </w:rPr>
        <w:t>e.g. JDoe12@fitchburgstate.edu</w:t>
      </w:r>
      <w:r>
        <w:rPr>
          <w:rFonts w:asciiTheme="majorHAnsi" w:hAnsiTheme="majorHAnsi"/>
        </w:rPr>
        <w:t>)</w:t>
      </w:r>
      <w:r w:rsidR="006F234F">
        <w:rPr>
          <w:rFonts w:asciiTheme="majorHAnsi" w:hAnsiTheme="majorHAnsi"/>
        </w:rPr>
        <w:t>.</w:t>
      </w:r>
    </w:p>
    <w:p w14:paraId="606589C1" w14:textId="77777777" w:rsidR="008537EB" w:rsidRPr="004C5C12" w:rsidRDefault="008537EB" w:rsidP="00D249F3">
      <w:pPr>
        <w:rPr>
          <w:rFonts w:asciiTheme="majorHAnsi" w:hAnsiTheme="majorHAnsi"/>
        </w:rPr>
      </w:pPr>
    </w:p>
    <w:p w14:paraId="2A2041C6" w14:textId="5D50670F" w:rsidR="00A35255" w:rsidRPr="008537EB" w:rsidRDefault="00BA6F36" w:rsidP="00D249F3">
      <w:pPr>
        <w:rPr>
          <w:rFonts w:asciiTheme="majorHAnsi" w:hAnsiTheme="majorHAnsi"/>
        </w:rPr>
      </w:pPr>
      <w:r w:rsidRPr="004C5C12">
        <w:rPr>
          <w:rFonts w:asciiTheme="majorHAnsi" w:hAnsiTheme="majorHAnsi"/>
        </w:rPr>
        <w:t>Y</w:t>
      </w:r>
      <w:r w:rsidR="00A35255" w:rsidRPr="004C5C12">
        <w:rPr>
          <w:rFonts w:asciiTheme="majorHAnsi" w:hAnsiTheme="majorHAnsi"/>
        </w:rPr>
        <w:t>our password</w:t>
      </w:r>
      <w:r w:rsidR="00C679A9" w:rsidRPr="004C5C12">
        <w:rPr>
          <w:rFonts w:asciiTheme="majorHAnsi" w:hAnsiTheme="majorHAnsi"/>
        </w:rPr>
        <w:t xml:space="preserve"> is</w:t>
      </w:r>
      <w:r w:rsidR="00A35255" w:rsidRPr="004C5C12">
        <w:rPr>
          <w:rFonts w:asciiTheme="majorHAnsi" w:hAnsiTheme="majorHAnsi"/>
        </w:rPr>
        <w:t xml:space="preserve"> your </w:t>
      </w:r>
      <w:r w:rsidR="00D249F3" w:rsidRPr="004C5C12">
        <w:rPr>
          <w:rFonts w:asciiTheme="majorHAnsi" w:hAnsiTheme="majorHAnsi"/>
        </w:rPr>
        <w:t>Falcon Key</w:t>
      </w:r>
      <w:r w:rsidRPr="004C5C12">
        <w:rPr>
          <w:rFonts w:asciiTheme="majorHAnsi" w:hAnsiTheme="majorHAnsi"/>
        </w:rPr>
        <w:t xml:space="preserve"> (network) p</w:t>
      </w:r>
      <w:r w:rsidR="00D249F3" w:rsidRPr="004C5C12">
        <w:rPr>
          <w:rFonts w:asciiTheme="majorHAnsi" w:hAnsiTheme="majorHAnsi"/>
        </w:rPr>
        <w:t>assword</w:t>
      </w:r>
      <w:r w:rsidR="00A35255" w:rsidRPr="004C5C12">
        <w:rPr>
          <w:rFonts w:asciiTheme="majorHAnsi" w:hAnsiTheme="majorHAnsi"/>
        </w:rPr>
        <w:t>.</w:t>
      </w:r>
      <w:r w:rsidR="00D249F3" w:rsidRPr="004C5C12">
        <w:rPr>
          <w:rFonts w:asciiTheme="majorHAnsi" w:hAnsiTheme="majorHAnsi"/>
        </w:rPr>
        <w:t xml:space="preserve">  </w:t>
      </w:r>
      <w:r w:rsidR="008537EB" w:rsidRPr="004C5C12">
        <w:rPr>
          <w:rFonts w:asciiTheme="majorHAnsi" w:hAnsiTheme="majorHAnsi"/>
        </w:rPr>
        <w:t>(This will automatically update as you update your Falcon Key password with the university.</w:t>
      </w:r>
      <w:r w:rsidRPr="004C5C12">
        <w:rPr>
          <w:rFonts w:asciiTheme="majorHAnsi" w:hAnsiTheme="majorHAnsi"/>
        </w:rPr>
        <w:t xml:space="preserve"> You cannot change your SSC password while in the advising platform.)</w:t>
      </w:r>
    </w:p>
    <w:p w14:paraId="328816B5" w14:textId="77777777" w:rsidR="00A35255" w:rsidRDefault="00A35255">
      <w:pPr>
        <w:rPr>
          <w:rFonts w:asciiTheme="majorHAnsi" w:hAnsiTheme="majorHAnsi"/>
        </w:rPr>
      </w:pPr>
    </w:p>
    <w:p w14:paraId="01DA1B6C" w14:textId="391401EA" w:rsidR="00641C96" w:rsidRDefault="00641C96" w:rsidP="00641C9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Login issues: contact </w:t>
      </w:r>
      <w:hyperlink r:id="rId8" w:history="1">
        <w:r w:rsidR="00152200" w:rsidRPr="00034595">
          <w:rPr>
            <w:rStyle w:val="Hyperlink"/>
            <w:rFonts w:asciiTheme="majorHAnsi" w:hAnsiTheme="majorHAnsi"/>
          </w:rPr>
          <w:t>ssc@fitchburgstate.edu</w:t>
        </w:r>
      </w:hyperlink>
    </w:p>
    <w:p w14:paraId="5B553C54" w14:textId="77777777" w:rsidR="00641C96" w:rsidRPr="008537EB" w:rsidRDefault="00641C96">
      <w:pPr>
        <w:rPr>
          <w:rFonts w:asciiTheme="majorHAnsi" w:hAnsiTheme="majorHAnsi"/>
        </w:rPr>
      </w:pPr>
    </w:p>
    <w:p w14:paraId="7415B226" w14:textId="1B93A87A" w:rsidR="00254137" w:rsidRDefault="00BA6F36">
      <w:pPr>
        <w:rPr>
          <w:rFonts w:asciiTheme="majorHAnsi" w:hAnsiTheme="majorHAnsi"/>
        </w:rPr>
      </w:pPr>
      <w:r>
        <w:rPr>
          <w:rFonts w:asciiTheme="majorHAnsi" w:hAnsiTheme="majorHAnsi"/>
        </w:rPr>
        <w:t>You will now be logged into your Advisor Home page</w:t>
      </w:r>
      <w:r w:rsidR="00A3434C">
        <w:rPr>
          <w:rFonts w:asciiTheme="majorHAnsi" w:hAnsiTheme="majorHAnsi"/>
        </w:rPr>
        <w:t xml:space="preserve"> which will display your list of advisees.</w:t>
      </w:r>
    </w:p>
    <w:p w14:paraId="53A8DA08" w14:textId="77777777" w:rsidR="00BA6F36" w:rsidRDefault="00BA6F36">
      <w:pPr>
        <w:rPr>
          <w:rFonts w:asciiTheme="majorHAnsi" w:hAnsiTheme="majorHAnsi"/>
        </w:rPr>
      </w:pPr>
    </w:p>
    <w:p w14:paraId="0FC15899" w14:textId="302E520D" w:rsidR="00BA6F36" w:rsidRDefault="00BF6AE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C0E97D5" wp14:editId="7A5FDFC1">
            <wp:extent cx="3979630" cy="1181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853" cy="11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474B" w14:textId="77777777" w:rsidR="00BA6F36" w:rsidRDefault="00BA6F36">
      <w:pPr>
        <w:rPr>
          <w:rFonts w:asciiTheme="majorHAnsi" w:hAnsiTheme="majorHAnsi"/>
        </w:rPr>
      </w:pPr>
    </w:p>
    <w:p w14:paraId="6F813287" w14:textId="1343E043" w:rsidR="00BA6F36" w:rsidRDefault="00BA6F36">
      <w:pPr>
        <w:rPr>
          <w:rFonts w:asciiTheme="majorHAnsi" w:hAnsiTheme="majorHAnsi"/>
        </w:rPr>
      </w:pPr>
      <w:r>
        <w:rPr>
          <w:rFonts w:asciiTheme="majorHAnsi" w:hAnsiTheme="majorHAnsi"/>
        </w:rPr>
        <w:t>If you have more than one role, you will see a down arrow which you can click</w:t>
      </w:r>
      <w:r w:rsidR="00D80861">
        <w:rPr>
          <w:rFonts w:asciiTheme="majorHAnsi" w:hAnsiTheme="majorHAnsi"/>
        </w:rPr>
        <w:t xml:space="preserve"> on</w:t>
      </w:r>
      <w:r>
        <w:rPr>
          <w:rFonts w:asciiTheme="majorHAnsi" w:hAnsiTheme="majorHAnsi"/>
        </w:rPr>
        <w:t xml:space="preserve"> in order to access your other </w:t>
      </w:r>
      <w:r w:rsidR="00D80861">
        <w:rPr>
          <w:rFonts w:asciiTheme="majorHAnsi" w:hAnsiTheme="majorHAnsi"/>
        </w:rPr>
        <w:t>h</w:t>
      </w:r>
      <w:r>
        <w:rPr>
          <w:rFonts w:asciiTheme="majorHAnsi" w:hAnsiTheme="majorHAnsi"/>
        </w:rPr>
        <w:t>ome page</w:t>
      </w:r>
      <w:r w:rsidR="00D80861">
        <w:rPr>
          <w:rFonts w:asciiTheme="majorHAnsi" w:hAnsiTheme="majorHAnsi"/>
        </w:rPr>
        <w:t>(s</w:t>
      </w:r>
      <w:r>
        <w:rPr>
          <w:rFonts w:asciiTheme="majorHAnsi" w:hAnsiTheme="majorHAnsi"/>
        </w:rPr>
        <w:t>.</w:t>
      </w:r>
      <w:r w:rsidR="00D8086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A3434C">
        <w:rPr>
          <w:rFonts w:asciiTheme="majorHAnsi" w:hAnsiTheme="majorHAnsi"/>
        </w:rPr>
        <w:t>The Professor Home page will display your courses and the students in those courses.</w:t>
      </w:r>
    </w:p>
    <w:p w14:paraId="4A7C507D" w14:textId="77777777" w:rsidR="00BA6F36" w:rsidRDefault="00BA6F36">
      <w:pPr>
        <w:rPr>
          <w:rFonts w:asciiTheme="majorHAnsi" w:hAnsiTheme="majorHAnsi"/>
        </w:rPr>
      </w:pPr>
    </w:p>
    <w:p w14:paraId="1E28B789" w14:textId="77777777" w:rsidR="00BA6F36" w:rsidRDefault="00BA6F36">
      <w:pPr>
        <w:rPr>
          <w:rFonts w:asciiTheme="majorHAnsi" w:hAnsiTheme="majorHAnsi"/>
        </w:rPr>
      </w:pPr>
    </w:p>
    <w:p w14:paraId="1B15BA5E" w14:textId="15F90B1D" w:rsidR="00BA6F36" w:rsidRPr="008537EB" w:rsidRDefault="00BF6AE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E2C12E2" wp14:editId="4F68FD0F">
            <wp:extent cx="5201442" cy="869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1790" cy="87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020B6" w14:textId="77777777" w:rsidR="00BA6F36" w:rsidRDefault="00BA6F36">
      <w:pPr>
        <w:rPr>
          <w:rFonts w:asciiTheme="majorHAnsi" w:hAnsiTheme="majorHAnsi"/>
          <w:b/>
        </w:rPr>
      </w:pPr>
    </w:p>
    <w:p w14:paraId="0B238691" w14:textId="77777777" w:rsidR="00BA6F36" w:rsidRDefault="00BA6F36">
      <w:pPr>
        <w:rPr>
          <w:rFonts w:asciiTheme="majorHAnsi" w:hAnsiTheme="majorHAnsi"/>
          <w:b/>
        </w:rPr>
      </w:pPr>
    </w:p>
    <w:p w14:paraId="644C572C" w14:textId="3348625C" w:rsidR="00BA6F36" w:rsidRPr="00BA6F36" w:rsidRDefault="00BA6F36">
      <w:pPr>
        <w:rPr>
          <w:rFonts w:asciiTheme="majorHAnsi" w:hAnsiTheme="majorHAnsi"/>
        </w:rPr>
      </w:pPr>
      <w:r w:rsidRPr="00BA6F36">
        <w:rPr>
          <w:rFonts w:asciiTheme="majorHAnsi" w:hAnsiTheme="majorHAnsi"/>
        </w:rPr>
        <w:t>Click on the Actions down arrow to access fu</w:t>
      </w:r>
      <w:r>
        <w:rPr>
          <w:rFonts w:asciiTheme="majorHAnsi" w:hAnsiTheme="majorHAnsi"/>
        </w:rPr>
        <w:t>nctionality related to each tab.</w:t>
      </w:r>
    </w:p>
    <w:p w14:paraId="5FB91E0E" w14:textId="77777777" w:rsidR="00BA6F36" w:rsidRDefault="00BA6F36">
      <w:pPr>
        <w:rPr>
          <w:rFonts w:asciiTheme="majorHAnsi" w:hAnsiTheme="majorHAnsi"/>
          <w:b/>
        </w:rPr>
      </w:pPr>
    </w:p>
    <w:p w14:paraId="554CE506" w14:textId="7326955F" w:rsidR="00BA6F36" w:rsidRPr="00BA6F36" w:rsidRDefault="00BF6AE8">
      <w:pPr>
        <w:rPr>
          <w:rFonts w:asciiTheme="majorHAnsi" w:hAnsiTheme="majorHAnsi"/>
        </w:rPr>
      </w:pPr>
      <w:r>
        <w:rPr>
          <w:noProof/>
        </w:rPr>
        <w:lastRenderedPageBreak/>
        <w:drawing>
          <wp:inline distT="0" distB="0" distL="0" distR="0" wp14:anchorId="2A3D4E21" wp14:editId="69CD683E">
            <wp:extent cx="3057525" cy="355655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9837" cy="358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FF7C" w14:textId="77777777" w:rsidR="00BA6F36" w:rsidRDefault="00BA6F36">
      <w:pPr>
        <w:rPr>
          <w:rFonts w:asciiTheme="majorHAnsi" w:hAnsiTheme="majorHAnsi"/>
          <w:b/>
        </w:rPr>
      </w:pPr>
    </w:p>
    <w:p w14:paraId="1527E588" w14:textId="77777777" w:rsidR="00BA6F36" w:rsidRDefault="00BA6F36">
      <w:pPr>
        <w:rPr>
          <w:rFonts w:asciiTheme="majorHAnsi" w:hAnsiTheme="majorHAnsi"/>
          <w:b/>
        </w:rPr>
      </w:pPr>
    </w:p>
    <w:p w14:paraId="7AF22AD3" w14:textId="67D57B6C" w:rsidR="00BA6F36" w:rsidRDefault="00BA6F36">
      <w:pPr>
        <w:rPr>
          <w:rFonts w:asciiTheme="majorHAnsi" w:hAnsiTheme="majorHAnsi"/>
        </w:rPr>
      </w:pPr>
      <w:r w:rsidRPr="00A3434C">
        <w:rPr>
          <w:rFonts w:asciiTheme="majorHAnsi" w:hAnsiTheme="majorHAnsi"/>
        </w:rPr>
        <w:t xml:space="preserve">Throughout the site, </w:t>
      </w:r>
      <w:r w:rsidRPr="00F030A0">
        <w:rPr>
          <w:rFonts w:asciiTheme="majorHAnsi" w:hAnsiTheme="majorHAnsi"/>
          <w:b/>
          <w:color w:val="548DD4" w:themeColor="text2" w:themeTint="99"/>
        </w:rPr>
        <w:t>blue text</w:t>
      </w:r>
      <w:r w:rsidRPr="00F030A0">
        <w:rPr>
          <w:rFonts w:asciiTheme="majorHAnsi" w:hAnsiTheme="majorHAnsi"/>
          <w:color w:val="548DD4" w:themeColor="text2" w:themeTint="99"/>
        </w:rPr>
        <w:t xml:space="preserve"> </w:t>
      </w:r>
      <w:r w:rsidRPr="00A3434C">
        <w:rPr>
          <w:rFonts w:asciiTheme="majorHAnsi" w:hAnsiTheme="majorHAnsi"/>
        </w:rPr>
        <w:t xml:space="preserve">represents active links. Click on the name of an advisee in order to access the </w:t>
      </w:r>
      <w:r w:rsidR="00A3434C">
        <w:rPr>
          <w:rFonts w:asciiTheme="majorHAnsi" w:hAnsiTheme="majorHAnsi"/>
        </w:rPr>
        <w:t xml:space="preserve">student information page. </w:t>
      </w:r>
    </w:p>
    <w:p w14:paraId="259D75A1" w14:textId="77777777" w:rsidR="00A3434C" w:rsidRDefault="00A3434C">
      <w:pPr>
        <w:rPr>
          <w:rFonts w:asciiTheme="majorHAnsi" w:hAnsiTheme="majorHAnsi"/>
        </w:rPr>
      </w:pPr>
    </w:p>
    <w:p w14:paraId="68F7A193" w14:textId="77777777" w:rsidR="00A3434C" w:rsidRDefault="00A3434C">
      <w:pPr>
        <w:rPr>
          <w:rFonts w:asciiTheme="majorHAnsi" w:hAnsiTheme="majorHAnsi"/>
        </w:rPr>
      </w:pPr>
    </w:p>
    <w:p w14:paraId="2B298B9B" w14:textId="5FC33499" w:rsidR="00A3434C" w:rsidRDefault="00A3434C" w:rsidP="00A343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left hand navigation bar will allow you </w:t>
      </w:r>
      <w:r w:rsidR="00A93EF1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>access other functionality</w:t>
      </w:r>
      <w:r w:rsidR="00BF6AE8">
        <w:rPr>
          <w:rFonts w:asciiTheme="majorHAnsi" w:hAnsiTheme="majorHAnsi"/>
        </w:rPr>
        <w:t>, such as Watch Lists and Saved Searches, as well as the Search functionality</w:t>
      </w:r>
      <w:r>
        <w:rPr>
          <w:rFonts w:asciiTheme="majorHAnsi" w:hAnsiTheme="majorHAnsi"/>
        </w:rPr>
        <w:t xml:space="preserve">. </w:t>
      </w:r>
    </w:p>
    <w:p w14:paraId="73DD8E46" w14:textId="77777777" w:rsidR="00A3434C" w:rsidRDefault="00A3434C" w:rsidP="00A3434C">
      <w:pPr>
        <w:rPr>
          <w:rFonts w:asciiTheme="majorHAnsi" w:hAnsiTheme="majorHAnsi"/>
        </w:rPr>
      </w:pPr>
      <w:bookmarkStart w:id="0" w:name="_GoBack"/>
      <w:bookmarkEnd w:id="0"/>
    </w:p>
    <w:p w14:paraId="0565BDA8" w14:textId="4790AB76" w:rsidR="00A3434C" w:rsidRPr="00A3434C" w:rsidRDefault="00BF6AE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140EB0A0" wp14:editId="5150536B">
            <wp:extent cx="3326493" cy="183832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1557" cy="184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D4FB3" w14:textId="77777777" w:rsidR="00BA6F36" w:rsidRDefault="00BA6F36">
      <w:pPr>
        <w:rPr>
          <w:rFonts w:asciiTheme="majorHAnsi" w:hAnsiTheme="majorHAnsi"/>
          <w:b/>
        </w:rPr>
      </w:pPr>
    </w:p>
    <w:p w14:paraId="7EA10BD3" w14:textId="77777777" w:rsidR="00BA6F36" w:rsidRDefault="00BA6F36">
      <w:pPr>
        <w:rPr>
          <w:rFonts w:asciiTheme="majorHAnsi" w:hAnsiTheme="majorHAnsi"/>
          <w:b/>
        </w:rPr>
      </w:pPr>
    </w:p>
    <w:p w14:paraId="034F934B" w14:textId="6B41D1D3" w:rsidR="00BA6F36" w:rsidRDefault="00A3434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Help:</w:t>
      </w:r>
    </w:p>
    <w:p w14:paraId="0772B2F5" w14:textId="77777777" w:rsidR="00D80861" w:rsidRDefault="00D80861">
      <w:pPr>
        <w:rPr>
          <w:rFonts w:asciiTheme="majorHAnsi" w:hAnsiTheme="majorHAnsi"/>
          <w:b/>
        </w:rPr>
      </w:pPr>
    </w:p>
    <w:p w14:paraId="56481B4C" w14:textId="17A32E74" w:rsidR="00D80861" w:rsidRPr="00D80861" w:rsidRDefault="00D80861">
      <w:pPr>
        <w:rPr>
          <w:rFonts w:asciiTheme="majorHAnsi" w:hAnsiTheme="majorHAnsi"/>
        </w:rPr>
      </w:pPr>
      <w:r w:rsidRPr="00D80861">
        <w:rPr>
          <w:rFonts w:asciiTheme="majorHAnsi" w:hAnsiTheme="majorHAnsi"/>
        </w:rPr>
        <w:t xml:space="preserve">Access the </w:t>
      </w:r>
      <w:r w:rsidRPr="00D80861">
        <w:rPr>
          <w:rFonts w:asciiTheme="majorHAnsi" w:hAnsiTheme="majorHAnsi"/>
          <w:b/>
        </w:rPr>
        <w:t>Help Center</w:t>
      </w:r>
      <w:r w:rsidRPr="00D80861">
        <w:rPr>
          <w:rFonts w:asciiTheme="majorHAnsi" w:hAnsiTheme="majorHAnsi"/>
        </w:rPr>
        <w:t xml:space="preserve"> by clicking on the ‘?’ in the upper right hand corner of your Home page.</w:t>
      </w:r>
    </w:p>
    <w:p w14:paraId="6A39DA73" w14:textId="77777777" w:rsidR="00D80861" w:rsidRDefault="00D80861">
      <w:pPr>
        <w:rPr>
          <w:rFonts w:asciiTheme="majorHAnsi" w:hAnsiTheme="majorHAnsi"/>
          <w:b/>
        </w:rPr>
      </w:pPr>
    </w:p>
    <w:p w14:paraId="274C1897" w14:textId="7B240BFE" w:rsidR="00D80861" w:rsidRDefault="00D80861">
      <w:pPr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30ED15D9" wp14:editId="126BE201">
            <wp:extent cx="4933950" cy="2362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B0A1" w14:textId="77777777" w:rsidR="00A3434C" w:rsidRDefault="00A3434C">
      <w:pPr>
        <w:rPr>
          <w:rFonts w:asciiTheme="majorHAnsi" w:hAnsiTheme="majorHAnsi"/>
          <w:b/>
        </w:rPr>
      </w:pPr>
    </w:p>
    <w:p w14:paraId="140A4EBA" w14:textId="77777777" w:rsidR="00D80861" w:rsidRDefault="00D80861">
      <w:pPr>
        <w:rPr>
          <w:rFonts w:asciiTheme="majorHAnsi" w:hAnsiTheme="majorHAnsi"/>
        </w:rPr>
      </w:pPr>
    </w:p>
    <w:p w14:paraId="487E6477" w14:textId="1A13D1C3" w:rsidR="00D80861" w:rsidRPr="00D80861" w:rsidRDefault="00D80861">
      <w:pPr>
        <w:rPr>
          <w:rFonts w:asciiTheme="majorHAnsi" w:hAnsiTheme="majorHAnsi"/>
        </w:rPr>
      </w:pPr>
      <w:r w:rsidRPr="00D80861">
        <w:rPr>
          <w:rFonts w:asciiTheme="majorHAnsi" w:hAnsiTheme="majorHAnsi"/>
        </w:rPr>
        <w:t>Her</w:t>
      </w:r>
      <w:r>
        <w:rPr>
          <w:rFonts w:asciiTheme="majorHAnsi" w:hAnsiTheme="majorHAnsi"/>
        </w:rPr>
        <w:t xml:space="preserve">e, you will find videos and tips </w:t>
      </w:r>
      <w:r w:rsidRPr="00D80861">
        <w:rPr>
          <w:rFonts w:asciiTheme="majorHAnsi" w:hAnsiTheme="majorHAnsi"/>
        </w:rPr>
        <w:t>for navigating the system.</w:t>
      </w:r>
    </w:p>
    <w:p w14:paraId="33E0F848" w14:textId="77777777" w:rsidR="00D80861" w:rsidRDefault="00D80861">
      <w:pPr>
        <w:rPr>
          <w:rFonts w:asciiTheme="majorHAnsi" w:hAnsiTheme="majorHAnsi"/>
          <w:b/>
        </w:rPr>
      </w:pPr>
    </w:p>
    <w:p w14:paraId="4D96AFC0" w14:textId="33F17D02" w:rsidR="00D80861" w:rsidRDefault="00D80861">
      <w:pPr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52558706" wp14:editId="23F1F32A">
            <wp:extent cx="5486400" cy="27406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ADE9B" w14:textId="77777777" w:rsidR="00D80861" w:rsidRDefault="00D80861" w:rsidP="00254137">
      <w:pPr>
        <w:rPr>
          <w:rFonts w:asciiTheme="majorHAnsi" w:hAnsiTheme="majorHAnsi"/>
          <w:b/>
        </w:rPr>
      </w:pPr>
    </w:p>
    <w:p w14:paraId="72665185" w14:textId="549637AD" w:rsidR="00641C96" w:rsidRPr="00A3434C" w:rsidRDefault="00A3434C" w:rsidP="00254137">
      <w:pPr>
        <w:rPr>
          <w:rFonts w:asciiTheme="majorHAnsi" w:hAnsiTheme="majorHAnsi"/>
          <w:b/>
        </w:rPr>
      </w:pPr>
      <w:r w:rsidRPr="00A3434C">
        <w:rPr>
          <w:rFonts w:asciiTheme="majorHAnsi" w:hAnsiTheme="majorHAnsi"/>
          <w:b/>
        </w:rPr>
        <w:t xml:space="preserve">More Information? </w:t>
      </w:r>
    </w:p>
    <w:p w14:paraId="5A5255F9" w14:textId="77777777" w:rsidR="00641C96" w:rsidRDefault="00641C96" w:rsidP="00254137">
      <w:pPr>
        <w:rPr>
          <w:rFonts w:asciiTheme="majorHAnsi" w:hAnsiTheme="majorHAnsi"/>
        </w:rPr>
      </w:pPr>
    </w:p>
    <w:p w14:paraId="21E2C6C9" w14:textId="4AD3C49F" w:rsidR="00A3434C" w:rsidRDefault="00D80861" w:rsidP="0025413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Return to the SSC Campus Resource page: </w:t>
      </w:r>
      <w:hyperlink r:id="rId15" w:history="1">
        <w:r w:rsidRPr="00A562CA">
          <w:rPr>
            <w:rStyle w:val="Hyperlink"/>
            <w:rFonts w:asciiTheme="majorHAnsi" w:hAnsiTheme="majorHAnsi"/>
          </w:rPr>
          <w:t>http://www.fitchburgstate.edu/offices-services-directory/institutional-research-and-planning/student-success-collaborative/</w:t>
        </w:r>
      </w:hyperlink>
    </w:p>
    <w:p w14:paraId="296EF7BC" w14:textId="77777777" w:rsidR="00D80861" w:rsidRDefault="00D80861" w:rsidP="00254137">
      <w:pPr>
        <w:rPr>
          <w:rFonts w:asciiTheme="majorHAnsi" w:hAnsiTheme="majorHAnsi"/>
        </w:rPr>
      </w:pPr>
    </w:p>
    <w:p w14:paraId="13F0C5D1" w14:textId="77777777" w:rsidR="00A3434C" w:rsidRDefault="00A3434C" w:rsidP="00254137">
      <w:pPr>
        <w:rPr>
          <w:rFonts w:asciiTheme="majorHAnsi" w:hAnsiTheme="majorHAnsi"/>
        </w:rPr>
      </w:pPr>
    </w:p>
    <w:p w14:paraId="23B918A3" w14:textId="161F2816" w:rsidR="00641C96" w:rsidRPr="00641C96" w:rsidRDefault="00641C96" w:rsidP="00254137">
      <w:pPr>
        <w:rPr>
          <w:rFonts w:asciiTheme="majorHAnsi" w:hAnsiTheme="majorHAnsi"/>
          <w:b/>
        </w:rPr>
      </w:pPr>
      <w:r w:rsidRPr="00641C96">
        <w:rPr>
          <w:rFonts w:asciiTheme="majorHAnsi" w:hAnsiTheme="majorHAnsi"/>
          <w:b/>
        </w:rPr>
        <w:t>Questions or Issues?</w:t>
      </w:r>
    </w:p>
    <w:p w14:paraId="0EF2DD44" w14:textId="77777777" w:rsidR="00641C96" w:rsidRDefault="00641C96" w:rsidP="00254137">
      <w:pPr>
        <w:rPr>
          <w:rFonts w:asciiTheme="majorHAnsi" w:hAnsiTheme="majorHAnsi"/>
        </w:rPr>
      </w:pPr>
    </w:p>
    <w:p w14:paraId="24B9BFB6" w14:textId="7D7A2C08" w:rsidR="00641C96" w:rsidRPr="002C23A2" w:rsidRDefault="00641C96" w:rsidP="0025413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6" w:history="1">
        <w:r w:rsidR="00152200" w:rsidRPr="00034595">
          <w:rPr>
            <w:rStyle w:val="Hyperlink"/>
            <w:rFonts w:asciiTheme="majorHAnsi" w:hAnsiTheme="majorHAnsi"/>
          </w:rPr>
          <w:t>ssc@fitchburgstate.edu</w:t>
        </w:r>
      </w:hyperlink>
      <w:r w:rsidR="00152200">
        <w:rPr>
          <w:rFonts w:asciiTheme="majorHAnsi" w:hAnsiTheme="majorHAnsi"/>
        </w:rPr>
        <w:t xml:space="preserve"> or </w:t>
      </w:r>
      <w:r>
        <w:rPr>
          <w:rFonts w:asciiTheme="majorHAnsi" w:hAnsiTheme="majorHAnsi"/>
        </w:rPr>
        <w:t xml:space="preserve">Pam McCafferty at x3435 or </w:t>
      </w:r>
      <w:hyperlink r:id="rId17" w:history="1">
        <w:r w:rsidRPr="00FC657F">
          <w:rPr>
            <w:rStyle w:val="Hyperlink"/>
            <w:rFonts w:asciiTheme="majorHAnsi" w:hAnsiTheme="majorHAnsi"/>
          </w:rPr>
          <w:t>pmccafferty@fitchburgstate.edu</w:t>
        </w:r>
      </w:hyperlink>
    </w:p>
    <w:sectPr w:rsidR="00641C96" w:rsidRPr="002C23A2" w:rsidSect="00571603"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335A" w14:textId="77777777" w:rsidR="00DB7BE2" w:rsidRDefault="00DB7BE2" w:rsidP="008B596C">
      <w:r>
        <w:separator/>
      </w:r>
    </w:p>
  </w:endnote>
  <w:endnote w:type="continuationSeparator" w:id="0">
    <w:p w14:paraId="5563CE15" w14:textId="77777777" w:rsidR="00DB7BE2" w:rsidRDefault="00DB7BE2" w:rsidP="008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ABDC" w14:textId="77777777" w:rsidR="008B596C" w:rsidRDefault="008B596C" w:rsidP="00235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66CBF" w14:textId="77777777" w:rsidR="008B596C" w:rsidRDefault="008B596C" w:rsidP="008B59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EEC63" w14:textId="77777777" w:rsidR="008B596C" w:rsidRDefault="008B596C" w:rsidP="00235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E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28F514" w14:textId="77777777" w:rsidR="008B596C" w:rsidRDefault="008B596C" w:rsidP="008B5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E143" w14:textId="77777777" w:rsidR="00DB7BE2" w:rsidRDefault="00DB7BE2" w:rsidP="008B596C">
      <w:r>
        <w:separator/>
      </w:r>
    </w:p>
  </w:footnote>
  <w:footnote w:type="continuationSeparator" w:id="0">
    <w:p w14:paraId="10AA8FC4" w14:textId="77777777" w:rsidR="00DB7BE2" w:rsidRDefault="00DB7BE2" w:rsidP="008B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C9D"/>
    <w:multiLevelType w:val="hybridMultilevel"/>
    <w:tmpl w:val="25F4782C"/>
    <w:lvl w:ilvl="0" w:tplc="FCE22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7E4F1B"/>
    <w:multiLevelType w:val="hybridMultilevel"/>
    <w:tmpl w:val="0E0C31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55"/>
    <w:rsid w:val="00152200"/>
    <w:rsid w:val="0017461A"/>
    <w:rsid w:val="00175749"/>
    <w:rsid w:val="001A4168"/>
    <w:rsid w:val="002037FF"/>
    <w:rsid w:val="00230FC6"/>
    <w:rsid w:val="00232F8B"/>
    <w:rsid w:val="00254137"/>
    <w:rsid w:val="002643F4"/>
    <w:rsid w:val="00266304"/>
    <w:rsid w:val="002976F2"/>
    <w:rsid w:val="002C23A2"/>
    <w:rsid w:val="0038686C"/>
    <w:rsid w:val="004024FE"/>
    <w:rsid w:val="004C5C12"/>
    <w:rsid w:val="00547FA4"/>
    <w:rsid w:val="00571603"/>
    <w:rsid w:val="00641C96"/>
    <w:rsid w:val="006F234F"/>
    <w:rsid w:val="00802625"/>
    <w:rsid w:val="008537EB"/>
    <w:rsid w:val="008B596C"/>
    <w:rsid w:val="00A3434C"/>
    <w:rsid w:val="00A35255"/>
    <w:rsid w:val="00A61972"/>
    <w:rsid w:val="00A93EF1"/>
    <w:rsid w:val="00AB432B"/>
    <w:rsid w:val="00AD75DF"/>
    <w:rsid w:val="00B97AD0"/>
    <w:rsid w:val="00BA6F36"/>
    <w:rsid w:val="00BF6AE8"/>
    <w:rsid w:val="00C078CA"/>
    <w:rsid w:val="00C679A9"/>
    <w:rsid w:val="00D249F3"/>
    <w:rsid w:val="00D80861"/>
    <w:rsid w:val="00DB7BE2"/>
    <w:rsid w:val="00E93609"/>
    <w:rsid w:val="00ED31F2"/>
    <w:rsid w:val="00F030A0"/>
    <w:rsid w:val="00F33190"/>
    <w:rsid w:val="00F40636"/>
    <w:rsid w:val="00F83EB0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AEA21"/>
  <w14:defaultImageDpi w14:val="300"/>
  <w15:docId w15:val="{276CC12B-FE0F-4910-AB56-E5BBA907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1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5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96C"/>
  </w:style>
  <w:style w:type="character" w:styleId="PageNumber">
    <w:name w:val="page number"/>
    <w:basedOn w:val="DefaultParagraphFont"/>
    <w:uiPriority w:val="99"/>
    <w:semiHidden/>
    <w:unhideWhenUsed/>
    <w:rsid w:val="008B596C"/>
  </w:style>
  <w:style w:type="paragraph" w:styleId="BalloonText">
    <w:name w:val="Balloon Text"/>
    <w:basedOn w:val="Normal"/>
    <w:link w:val="BalloonTextChar"/>
    <w:uiPriority w:val="99"/>
    <w:semiHidden/>
    <w:unhideWhenUsed/>
    <w:rsid w:val="00ED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@fitchburgstate.ed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tchburg.campus.eab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pmccafferty@fitchburgstat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sc@fitchburgstate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fitchburgstate.edu/offices-services-directory/institutional-research-and-planning/student-success-collaborative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Fitchburg State University</Company>
  <LinksUpToDate>false</LinksUpToDate>
  <CharactersWithSpaces>1943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Hoey</dc:creator>
  <cp:keywords/>
  <dc:description/>
  <cp:lastModifiedBy>Susan Piro</cp:lastModifiedBy>
  <cp:revision>3</cp:revision>
  <cp:lastPrinted>2016-01-11T17:49:00Z</cp:lastPrinted>
  <dcterms:created xsi:type="dcterms:W3CDTF">2017-09-29T13:16:00Z</dcterms:created>
  <dcterms:modified xsi:type="dcterms:W3CDTF">2017-09-29T16:42:00Z</dcterms:modified>
  <cp:category/>
</cp:coreProperties>
</file>