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9D" w:rsidRDefault="00F1635F">
      <w:pPr>
        <w:spacing w:after="0"/>
        <w:ind w:left="0" w:firstLine="0"/>
        <w:jc w:val="center"/>
        <w:rPr>
          <w:b/>
          <w:sz w:val="28"/>
          <w:szCs w:val="28"/>
        </w:rPr>
      </w:pPr>
      <w:bookmarkStart w:id="0" w:name="_GoBack"/>
      <w:bookmarkEnd w:id="0"/>
      <w:r>
        <w:rPr>
          <w:b/>
          <w:sz w:val="28"/>
          <w:szCs w:val="28"/>
        </w:rPr>
        <w:t>Annual Departmental Report</w:t>
      </w:r>
    </w:p>
    <w:p w:rsidR="008F419D" w:rsidRDefault="00F1635F">
      <w:pPr>
        <w:spacing w:after="0"/>
        <w:ind w:left="0" w:firstLine="0"/>
        <w:jc w:val="center"/>
        <w:rPr>
          <w:b/>
          <w:i/>
          <w:sz w:val="24"/>
          <w:szCs w:val="24"/>
        </w:rPr>
      </w:pPr>
      <w:r>
        <w:rPr>
          <w:b/>
          <w:i/>
          <w:sz w:val="24"/>
          <w:szCs w:val="24"/>
        </w:rPr>
        <w:t>Amended for 2020-2021 Academic Year to Accommodate and Reflect Adjustments due to Pandemic</w:t>
      </w:r>
    </w:p>
    <w:p w:rsidR="008F419D" w:rsidRDefault="008F419D">
      <w:pPr>
        <w:spacing w:after="0"/>
        <w:ind w:left="0" w:firstLine="0"/>
        <w:jc w:val="center"/>
        <w:rPr>
          <w:b/>
          <w:i/>
          <w:color w:val="FF0000"/>
          <w:sz w:val="24"/>
          <w:szCs w:val="24"/>
        </w:rPr>
      </w:pPr>
    </w:p>
    <w:p w:rsidR="008F419D" w:rsidRDefault="00F1635F">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rsidR="008F419D" w:rsidRDefault="008F419D">
      <w:pPr>
        <w:spacing w:after="0"/>
        <w:ind w:left="0" w:firstLine="0"/>
        <w:rPr>
          <w:b/>
          <w:i/>
          <w:sz w:val="24"/>
          <w:szCs w:val="24"/>
        </w:rPr>
      </w:pPr>
    </w:p>
    <w:p w:rsidR="008F419D" w:rsidRDefault="00F1635F">
      <w:pPr>
        <w:ind w:left="0" w:firstLine="0"/>
        <w:rPr>
          <w:b/>
          <w:sz w:val="28"/>
          <w:szCs w:val="28"/>
        </w:rPr>
      </w:pPr>
      <w:r>
        <w:rPr>
          <w:b/>
          <w:sz w:val="28"/>
          <w:szCs w:val="28"/>
        </w:rPr>
        <w:t>Program Information</w:t>
      </w:r>
    </w:p>
    <w:p w:rsidR="008F419D" w:rsidRDefault="00F1635F">
      <w:pPr>
        <w:spacing w:after="0"/>
        <w:ind w:left="0" w:firstLine="0"/>
        <w:rPr>
          <w:b/>
          <w:sz w:val="28"/>
          <w:szCs w:val="28"/>
        </w:rPr>
      </w:pPr>
      <w:r>
        <w:rPr>
          <w:sz w:val="24"/>
          <w:szCs w:val="24"/>
        </w:rPr>
        <w:t>Program/Department:</w:t>
      </w:r>
      <w:r w:rsidR="008917FB">
        <w:rPr>
          <w:sz w:val="24"/>
          <w:szCs w:val="24"/>
        </w:rPr>
        <w:t xml:space="preserve"> Human Services Program</w:t>
      </w:r>
      <w:r>
        <w:rPr>
          <w:i/>
          <w:sz w:val="24"/>
          <w:szCs w:val="24"/>
        </w:rPr>
        <w:tab/>
      </w:r>
    </w:p>
    <w:p w:rsidR="008F419D" w:rsidRDefault="003177F0">
      <w:pPr>
        <w:spacing w:after="0"/>
        <w:ind w:left="0" w:firstLine="0"/>
        <w:rPr>
          <w:b/>
          <w:sz w:val="28"/>
          <w:szCs w:val="28"/>
        </w:rPr>
      </w:pPr>
      <w:r>
        <w:rPr>
          <w:sz w:val="24"/>
          <w:szCs w:val="24"/>
        </w:rPr>
        <w:t>Department Chair: Dr. Christine Shane</w:t>
      </w:r>
      <w:r w:rsidR="00F1635F">
        <w:rPr>
          <w:sz w:val="24"/>
          <w:szCs w:val="24"/>
        </w:rPr>
        <w:tab/>
      </w:r>
      <w:r w:rsidR="00F1635F">
        <w:rPr>
          <w:sz w:val="24"/>
          <w:szCs w:val="24"/>
        </w:rPr>
        <w:tab/>
      </w:r>
      <w:r w:rsidR="00F1635F">
        <w:rPr>
          <w:sz w:val="24"/>
          <w:szCs w:val="24"/>
        </w:rPr>
        <w:tab/>
      </w:r>
      <w:r w:rsidR="00F1635F">
        <w:rPr>
          <w:sz w:val="24"/>
          <w:szCs w:val="24"/>
        </w:rPr>
        <w:tab/>
      </w:r>
      <w:r w:rsidR="00F1635F">
        <w:rPr>
          <w:sz w:val="24"/>
          <w:szCs w:val="24"/>
        </w:rPr>
        <w:tab/>
      </w:r>
    </w:p>
    <w:p w:rsidR="008F419D" w:rsidRDefault="00F1635F">
      <w:pPr>
        <w:spacing w:after="0"/>
        <w:ind w:left="0" w:firstLine="0"/>
        <w:rPr>
          <w:sz w:val="24"/>
          <w:szCs w:val="24"/>
        </w:rPr>
      </w:pPr>
      <w:r>
        <w:rPr>
          <w:sz w:val="24"/>
          <w:szCs w:val="24"/>
        </w:rPr>
        <w:t xml:space="preserve">Department Assessment Committee Contact: </w:t>
      </w:r>
      <w:r w:rsidR="003177F0">
        <w:rPr>
          <w:sz w:val="24"/>
          <w:szCs w:val="24"/>
        </w:rPr>
        <w:t>Dr. Christine Shane</w:t>
      </w:r>
      <w:r>
        <w:rPr>
          <w:sz w:val="24"/>
          <w:szCs w:val="24"/>
        </w:rPr>
        <w:tab/>
      </w:r>
    </w:p>
    <w:p w:rsidR="008F419D" w:rsidRDefault="00F1635F">
      <w:pPr>
        <w:spacing w:after="0"/>
        <w:ind w:left="1170" w:firstLine="0"/>
        <w:rPr>
          <w:sz w:val="24"/>
          <w:szCs w:val="24"/>
        </w:rPr>
      </w:pPr>
      <w:r>
        <w:rPr>
          <w:sz w:val="24"/>
          <w:szCs w:val="24"/>
        </w:rPr>
        <w:tab/>
      </w:r>
      <w:r>
        <w:rPr>
          <w:sz w:val="24"/>
          <w:szCs w:val="24"/>
        </w:rPr>
        <w:tab/>
      </w:r>
      <w:r>
        <w:rPr>
          <w:sz w:val="24"/>
          <w:szCs w:val="24"/>
        </w:rPr>
        <w:tab/>
      </w:r>
    </w:p>
    <w:p w:rsidR="008F419D" w:rsidRDefault="00F1635F">
      <w:pPr>
        <w:spacing w:after="0"/>
        <w:rPr>
          <w:i/>
          <w:sz w:val="24"/>
          <w:szCs w:val="24"/>
        </w:rPr>
      </w:pPr>
      <w:r>
        <w:rPr>
          <w:i/>
          <w:sz w:val="24"/>
          <w:szCs w:val="24"/>
        </w:rPr>
        <w:t xml:space="preserve">This document is to be kept in the department and an electronic file is due to the </w:t>
      </w:r>
      <w:r w:rsidR="002B7E80">
        <w:rPr>
          <w:i/>
          <w:sz w:val="24"/>
          <w:szCs w:val="24"/>
        </w:rPr>
        <w:t>AVP of Institutional Research &amp; Planning</w:t>
      </w:r>
      <w:r>
        <w:rPr>
          <w:i/>
          <w:sz w:val="24"/>
          <w:szCs w:val="24"/>
        </w:rPr>
        <w:t xml:space="preserve"> by </w:t>
      </w:r>
      <w:r w:rsidR="002B7E80">
        <w:rPr>
          <w:i/>
          <w:sz w:val="24"/>
          <w:szCs w:val="24"/>
        </w:rPr>
        <w:t xml:space="preserve">June </w:t>
      </w:r>
      <w:r w:rsidR="00E81E40">
        <w:rPr>
          <w:i/>
          <w:sz w:val="24"/>
          <w:szCs w:val="24"/>
        </w:rPr>
        <w:t>1</w:t>
      </w:r>
      <w:r w:rsidR="002B7E80">
        <w:rPr>
          <w:i/>
          <w:sz w:val="24"/>
          <w:szCs w:val="24"/>
        </w:rPr>
        <w:t xml:space="preserve">, </w:t>
      </w:r>
      <w:r>
        <w:rPr>
          <w:i/>
          <w:sz w:val="24"/>
          <w:szCs w:val="24"/>
        </w:rPr>
        <w:t>2021.</w:t>
      </w:r>
      <w:r>
        <w:rPr>
          <w:i/>
          <w:color w:val="FF0000"/>
          <w:sz w:val="24"/>
          <w:szCs w:val="24"/>
        </w:rPr>
        <w:t xml:space="preserve"> </w:t>
      </w:r>
    </w:p>
    <w:p w:rsidR="008F419D" w:rsidRDefault="008F419D">
      <w:pPr>
        <w:spacing w:after="0"/>
        <w:ind w:left="0" w:firstLine="0"/>
        <w:rPr>
          <w:sz w:val="24"/>
          <w:szCs w:val="24"/>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rsidR="008F419D" w:rsidRDefault="008F419D">
      <w:pPr>
        <w:pBdr>
          <w:top w:val="nil"/>
          <w:left w:val="nil"/>
          <w:bottom w:val="nil"/>
          <w:right w:val="nil"/>
          <w:between w:val="nil"/>
        </w:pBdr>
        <w:spacing w:after="0"/>
        <w:ind w:firstLine="0"/>
        <w:rPr>
          <w:b/>
          <w:color w:val="000000"/>
          <w:sz w:val="28"/>
          <w:szCs w:val="28"/>
        </w:rPr>
      </w:pPr>
    </w:p>
    <w:p w:rsidR="008F419D" w:rsidRDefault="00F1635F">
      <w:pPr>
        <w:spacing w:after="0"/>
        <w:ind w:left="0" w:firstLine="0"/>
        <w:rPr>
          <w:sz w:val="24"/>
          <w:szCs w:val="24"/>
        </w:rPr>
      </w:pPr>
      <w:r>
        <w:rPr>
          <w:sz w:val="24"/>
          <w:szCs w:val="24"/>
        </w:rPr>
        <w:t>Department Lessons Learned and Accomplishments</w:t>
      </w:r>
    </w:p>
    <w:p w:rsidR="008F419D" w:rsidRDefault="00F1635F">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rsidR="008F419D" w:rsidRDefault="008F419D">
      <w:pPr>
        <w:spacing w:after="0"/>
        <w:ind w:left="0" w:firstLine="0"/>
        <w:rPr>
          <w:rFonts w:ascii="Times New Roman" w:eastAsia="Times New Roman" w:hAnsi="Times New Roman" w:cs="Times New Roman"/>
          <w:b/>
          <w:sz w:val="28"/>
          <w:szCs w:val="28"/>
        </w:rPr>
      </w:pPr>
    </w:p>
    <w:tbl>
      <w:tblPr>
        <w:tblStyle w:val="a"/>
        <w:tblW w:w="25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gridCol w:w="12950"/>
      </w:tblGrid>
      <w:tr w:rsidR="00363098" w:rsidTr="00363098">
        <w:tc>
          <w:tcPr>
            <w:tcW w:w="12950" w:type="dxa"/>
          </w:tcPr>
          <w:p w:rsidR="00363098" w:rsidRDefault="00B205AD" w:rsidP="00363098">
            <w:pPr>
              <w:spacing w:after="0"/>
              <w:ind w:left="0" w:firstLine="0"/>
              <w:rPr>
                <w:rFonts w:ascii="Times New Roman" w:hAnsi="Times New Roman"/>
                <w:b/>
                <w:sz w:val="28"/>
                <w:szCs w:val="28"/>
              </w:rPr>
            </w:pPr>
            <w:r>
              <w:rPr>
                <w:rFonts w:ascii="Times New Roman" w:hAnsi="Times New Roman"/>
                <w:b/>
                <w:sz w:val="28"/>
                <w:szCs w:val="28"/>
              </w:rPr>
              <w:t>Changes made:</w:t>
            </w:r>
          </w:p>
          <w:p w:rsidR="00363098" w:rsidRDefault="00363098" w:rsidP="00363098">
            <w:pPr>
              <w:pStyle w:val="ListParagraph"/>
              <w:numPr>
                <w:ilvl w:val="0"/>
                <w:numId w:val="6"/>
              </w:numPr>
              <w:spacing w:after="0"/>
              <w:rPr>
                <w:rFonts w:ascii="Times New Roman" w:hAnsi="Times New Roman"/>
                <w:bCs/>
                <w:sz w:val="28"/>
                <w:szCs w:val="28"/>
              </w:rPr>
            </w:pPr>
            <w:r w:rsidRPr="00056EED">
              <w:rPr>
                <w:rFonts w:ascii="Times New Roman" w:hAnsi="Times New Roman"/>
                <w:bCs/>
                <w:sz w:val="28"/>
                <w:szCs w:val="28"/>
              </w:rPr>
              <w:t xml:space="preserve">We shifted to </w:t>
            </w:r>
            <w:r>
              <w:rPr>
                <w:rFonts w:ascii="Times New Roman" w:hAnsi="Times New Roman"/>
                <w:bCs/>
                <w:sz w:val="28"/>
                <w:szCs w:val="28"/>
              </w:rPr>
              <w:t xml:space="preserve">a combination of synchronous and asynchronous </w:t>
            </w:r>
            <w:r w:rsidR="004F5B84">
              <w:rPr>
                <w:rFonts w:ascii="Times New Roman" w:hAnsi="Times New Roman"/>
                <w:bCs/>
                <w:sz w:val="28"/>
                <w:szCs w:val="28"/>
              </w:rPr>
              <w:t>on line</w:t>
            </w:r>
            <w:r w:rsidR="00B205AD">
              <w:rPr>
                <w:rFonts w:ascii="Times New Roman" w:hAnsi="Times New Roman"/>
                <w:bCs/>
                <w:sz w:val="28"/>
                <w:szCs w:val="28"/>
              </w:rPr>
              <w:t xml:space="preserve"> and hybrid</w:t>
            </w:r>
            <w:r w:rsidR="004F5B84">
              <w:rPr>
                <w:rFonts w:ascii="Times New Roman" w:hAnsi="Times New Roman"/>
                <w:bCs/>
                <w:sz w:val="28"/>
                <w:szCs w:val="28"/>
              </w:rPr>
              <w:t xml:space="preserve"> </w:t>
            </w:r>
            <w:r>
              <w:rPr>
                <w:rFonts w:ascii="Times New Roman" w:hAnsi="Times New Roman"/>
                <w:bCs/>
                <w:sz w:val="28"/>
                <w:szCs w:val="28"/>
              </w:rPr>
              <w:t xml:space="preserve">instruction. </w:t>
            </w:r>
          </w:p>
          <w:p w:rsidR="00363098" w:rsidRDefault="00363098" w:rsidP="00363098">
            <w:pPr>
              <w:pStyle w:val="ListParagraph"/>
              <w:numPr>
                <w:ilvl w:val="0"/>
                <w:numId w:val="6"/>
              </w:numPr>
              <w:spacing w:after="0"/>
              <w:rPr>
                <w:rFonts w:ascii="Times New Roman" w:hAnsi="Times New Roman"/>
                <w:bCs/>
                <w:sz w:val="28"/>
                <w:szCs w:val="28"/>
              </w:rPr>
            </w:pPr>
            <w:r>
              <w:rPr>
                <w:rFonts w:ascii="Times New Roman" w:hAnsi="Times New Roman"/>
                <w:bCs/>
                <w:sz w:val="28"/>
                <w:szCs w:val="28"/>
              </w:rPr>
              <w:t xml:space="preserve">In Interviewing Techniques, students completed their interviews via Google Meet and did peer assessments via Google Forms. </w:t>
            </w:r>
            <w:r w:rsidR="0021781E">
              <w:rPr>
                <w:rFonts w:ascii="Times New Roman" w:hAnsi="Times New Roman"/>
                <w:bCs/>
                <w:sz w:val="28"/>
                <w:szCs w:val="28"/>
              </w:rPr>
              <w:t>Some classes continued when on site learning when possible.</w:t>
            </w:r>
          </w:p>
          <w:p w:rsidR="00363098" w:rsidRDefault="00363098" w:rsidP="00363098">
            <w:pPr>
              <w:pStyle w:val="ListParagraph"/>
              <w:numPr>
                <w:ilvl w:val="0"/>
                <w:numId w:val="6"/>
              </w:numPr>
              <w:spacing w:after="0"/>
              <w:rPr>
                <w:rFonts w:ascii="Times New Roman" w:hAnsi="Times New Roman"/>
                <w:bCs/>
                <w:sz w:val="28"/>
                <w:szCs w:val="28"/>
              </w:rPr>
            </w:pPr>
            <w:r>
              <w:rPr>
                <w:rFonts w:ascii="Times New Roman" w:hAnsi="Times New Roman"/>
                <w:bCs/>
                <w:sz w:val="28"/>
                <w:szCs w:val="28"/>
              </w:rPr>
              <w:t>We integrated various alternative assignments to compensate for hours that students could not complete at field placements.</w:t>
            </w:r>
          </w:p>
          <w:p w:rsidR="0021781E" w:rsidRDefault="0021781E" w:rsidP="00363098">
            <w:pPr>
              <w:spacing w:after="0"/>
              <w:ind w:left="0" w:firstLine="0"/>
              <w:rPr>
                <w:rFonts w:ascii="Times New Roman" w:hAnsi="Times New Roman"/>
                <w:b/>
                <w:sz w:val="28"/>
                <w:szCs w:val="28"/>
              </w:rPr>
            </w:pPr>
          </w:p>
          <w:p w:rsidR="00363098" w:rsidRPr="00E10152" w:rsidRDefault="00363098" w:rsidP="00363098">
            <w:pPr>
              <w:spacing w:after="0"/>
              <w:ind w:left="0" w:firstLine="0"/>
              <w:rPr>
                <w:rFonts w:ascii="Times New Roman" w:hAnsi="Times New Roman"/>
                <w:b/>
                <w:sz w:val="28"/>
                <w:szCs w:val="28"/>
              </w:rPr>
            </w:pPr>
            <w:r w:rsidRPr="00E10152">
              <w:rPr>
                <w:rFonts w:ascii="Times New Roman" w:hAnsi="Times New Roman"/>
                <w:b/>
                <w:sz w:val="28"/>
                <w:szCs w:val="28"/>
              </w:rPr>
              <w:t>Lessons Learned:</w:t>
            </w:r>
          </w:p>
          <w:p w:rsidR="0021781E" w:rsidRDefault="00363098" w:rsidP="00363098">
            <w:pPr>
              <w:pStyle w:val="ListParagraph"/>
              <w:numPr>
                <w:ilvl w:val="0"/>
                <w:numId w:val="7"/>
              </w:numPr>
              <w:spacing w:after="0"/>
              <w:rPr>
                <w:rFonts w:ascii="Times New Roman" w:hAnsi="Times New Roman"/>
                <w:bCs/>
                <w:sz w:val="28"/>
                <w:szCs w:val="28"/>
              </w:rPr>
            </w:pPr>
            <w:r>
              <w:rPr>
                <w:rFonts w:ascii="Times New Roman" w:hAnsi="Times New Roman"/>
                <w:bCs/>
                <w:sz w:val="28"/>
                <w:szCs w:val="28"/>
              </w:rPr>
              <w:lastRenderedPageBreak/>
              <w:t xml:space="preserve">A number of our courses (Diversity in HMSV, Case Management, Professional Issues, and Assessment and Intervention) require the early community building in the classroom that encourages a freedom to </w:t>
            </w:r>
          </w:p>
          <w:p w:rsidR="00363098" w:rsidRDefault="00363098" w:rsidP="0021781E">
            <w:pPr>
              <w:pStyle w:val="ListParagraph"/>
              <w:spacing w:after="0"/>
              <w:ind w:firstLine="0"/>
              <w:rPr>
                <w:rFonts w:ascii="Times New Roman" w:hAnsi="Times New Roman"/>
                <w:bCs/>
                <w:sz w:val="28"/>
                <w:szCs w:val="28"/>
              </w:rPr>
            </w:pPr>
            <w:r>
              <w:rPr>
                <w:rFonts w:ascii="Times New Roman" w:hAnsi="Times New Roman"/>
                <w:bCs/>
                <w:sz w:val="28"/>
                <w:szCs w:val="28"/>
              </w:rPr>
              <w:t>share ideas and reflect on the use of self in the helping relationship.</w:t>
            </w:r>
          </w:p>
          <w:p w:rsidR="00363098" w:rsidRDefault="00363098" w:rsidP="00363098">
            <w:pPr>
              <w:pStyle w:val="ListParagraph"/>
              <w:numPr>
                <w:ilvl w:val="0"/>
                <w:numId w:val="7"/>
              </w:numPr>
              <w:spacing w:after="0"/>
              <w:rPr>
                <w:rFonts w:ascii="Times New Roman" w:hAnsi="Times New Roman"/>
                <w:bCs/>
                <w:sz w:val="28"/>
                <w:szCs w:val="28"/>
              </w:rPr>
            </w:pPr>
            <w:r>
              <w:rPr>
                <w:rFonts w:ascii="Times New Roman" w:hAnsi="Times New Roman"/>
                <w:bCs/>
                <w:sz w:val="28"/>
                <w:szCs w:val="28"/>
              </w:rPr>
              <w:t>Many of our students are disadvantaged by the remote learning techniques, such as having to juggle time and space in overcrowded households, working extra hours as “essential workers” during the pandemic, and/or returning to households that are not conducive to their emotional health or learning.</w:t>
            </w:r>
          </w:p>
          <w:p w:rsidR="0021781E" w:rsidRDefault="0021781E" w:rsidP="00363098">
            <w:pPr>
              <w:pStyle w:val="ListParagraph"/>
              <w:numPr>
                <w:ilvl w:val="0"/>
                <w:numId w:val="7"/>
              </w:numPr>
              <w:spacing w:after="0"/>
              <w:rPr>
                <w:rFonts w:ascii="Times New Roman" w:hAnsi="Times New Roman"/>
                <w:bCs/>
                <w:sz w:val="28"/>
                <w:szCs w:val="28"/>
              </w:rPr>
            </w:pPr>
            <w:r>
              <w:rPr>
                <w:rFonts w:ascii="Times New Roman" w:hAnsi="Times New Roman"/>
                <w:bCs/>
                <w:sz w:val="28"/>
                <w:szCs w:val="28"/>
              </w:rPr>
              <w:t>Several students were concerned about the health of their family members and were reluctant to participate in in class or on campus meetings.</w:t>
            </w:r>
          </w:p>
          <w:p w:rsidR="00363098" w:rsidRDefault="00363098" w:rsidP="00363098">
            <w:pPr>
              <w:pStyle w:val="ListParagraph"/>
              <w:numPr>
                <w:ilvl w:val="0"/>
                <w:numId w:val="7"/>
              </w:numPr>
              <w:spacing w:after="0"/>
              <w:rPr>
                <w:rFonts w:ascii="Times New Roman" w:hAnsi="Times New Roman"/>
                <w:bCs/>
                <w:sz w:val="28"/>
                <w:szCs w:val="28"/>
              </w:rPr>
            </w:pPr>
            <w:r>
              <w:rPr>
                <w:rFonts w:ascii="Times New Roman" w:hAnsi="Times New Roman"/>
                <w:bCs/>
                <w:sz w:val="28"/>
                <w:szCs w:val="28"/>
              </w:rPr>
              <w:t>We need to be more flexible with students regarding deadlines and provide additional help since they cannot ask questions in class.</w:t>
            </w:r>
          </w:p>
          <w:p w:rsidR="00363098" w:rsidRPr="00335635" w:rsidRDefault="00363098" w:rsidP="00363098">
            <w:pPr>
              <w:pStyle w:val="ListParagraph"/>
              <w:numPr>
                <w:ilvl w:val="0"/>
                <w:numId w:val="7"/>
              </w:numPr>
              <w:spacing w:after="0"/>
              <w:rPr>
                <w:rFonts w:ascii="Times New Roman" w:hAnsi="Times New Roman"/>
                <w:bCs/>
                <w:sz w:val="28"/>
                <w:szCs w:val="28"/>
              </w:rPr>
            </w:pPr>
            <w:r w:rsidRPr="00335635">
              <w:rPr>
                <w:rFonts w:ascii="Times New Roman" w:hAnsi="Times New Roman"/>
                <w:bCs/>
                <w:sz w:val="28"/>
                <w:szCs w:val="28"/>
              </w:rPr>
              <w:t>We decided to continue to require letter grades in the following core courses (</w:t>
            </w:r>
            <w:r w:rsidRPr="00335635">
              <w:rPr>
                <w:rFonts w:ascii="Times New Roman" w:hAnsi="Times New Roman"/>
                <w:color w:val="222222"/>
                <w:sz w:val="28"/>
                <w:szCs w:val="28"/>
                <w:shd w:val="clear" w:color="auto" w:fill="FFFFFF"/>
              </w:rPr>
              <w:t>HMSV 2005, 2500, 3600, 3700, 3800, and 4890)</w:t>
            </w:r>
            <w:r w:rsidRPr="00335635">
              <w:rPr>
                <w:rFonts w:ascii="Times New Roman" w:hAnsi="Times New Roman"/>
                <w:color w:val="222222"/>
                <w:sz w:val="24"/>
                <w:szCs w:val="24"/>
                <w:shd w:val="clear" w:color="auto" w:fill="FFFFFF"/>
              </w:rPr>
              <w:t xml:space="preserve"> </w:t>
            </w:r>
            <w:r w:rsidRPr="00335635">
              <w:rPr>
                <w:rFonts w:ascii="Times New Roman" w:hAnsi="Times New Roman"/>
                <w:bCs/>
                <w:sz w:val="28"/>
                <w:szCs w:val="28"/>
              </w:rPr>
              <w:t>after much debate; it appears that this motivated students to continue to do their best.</w:t>
            </w:r>
          </w:p>
          <w:p w:rsidR="00363098" w:rsidRDefault="00363098" w:rsidP="00363098">
            <w:pPr>
              <w:pStyle w:val="ListParagraph"/>
              <w:numPr>
                <w:ilvl w:val="0"/>
                <w:numId w:val="7"/>
              </w:numPr>
              <w:spacing w:after="0"/>
              <w:rPr>
                <w:rFonts w:ascii="Times New Roman" w:hAnsi="Times New Roman"/>
                <w:bCs/>
                <w:sz w:val="28"/>
                <w:szCs w:val="28"/>
              </w:rPr>
            </w:pPr>
            <w:r>
              <w:rPr>
                <w:rFonts w:ascii="Times New Roman" w:hAnsi="Times New Roman"/>
                <w:bCs/>
                <w:sz w:val="28"/>
                <w:szCs w:val="28"/>
              </w:rPr>
              <w:t>We needed to work especially closely with our community partners hosting student placements to help them devise new ways of integrating students while protecting their safety; this included special projects, telehealth calls, assisting in updating agency manuals, etc.</w:t>
            </w:r>
          </w:p>
          <w:p w:rsidR="00363098" w:rsidRDefault="00363098" w:rsidP="00363098">
            <w:pPr>
              <w:pStyle w:val="ListParagraph"/>
              <w:numPr>
                <w:ilvl w:val="0"/>
                <w:numId w:val="7"/>
              </w:numPr>
              <w:spacing w:after="0"/>
              <w:rPr>
                <w:rFonts w:ascii="Times New Roman" w:hAnsi="Times New Roman"/>
                <w:bCs/>
                <w:sz w:val="28"/>
                <w:szCs w:val="28"/>
              </w:rPr>
            </w:pPr>
            <w:r>
              <w:rPr>
                <w:rFonts w:ascii="Times New Roman" w:hAnsi="Times New Roman"/>
                <w:bCs/>
                <w:sz w:val="28"/>
                <w:szCs w:val="28"/>
              </w:rPr>
              <w:t xml:space="preserve">We found that </w:t>
            </w:r>
            <w:r w:rsidR="0021781E">
              <w:rPr>
                <w:rFonts w:ascii="Times New Roman" w:hAnsi="Times New Roman"/>
                <w:bCs/>
                <w:sz w:val="28"/>
                <w:szCs w:val="28"/>
              </w:rPr>
              <w:t>the pandemic</w:t>
            </w:r>
            <w:r>
              <w:rPr>
                <w:rFonts w:ascii="Times New Roman" w:hAnsi="Times New Roman"/>
                <w:bCs/>
                <w:sz w:val="28"/>
                <w:szCs w:val="28"/>
              </w:rPr>
              <w:t xml:space="preserve"> exacerbated </w:t>
            </w:r>
            <w:r w:rsidR="0021781E">
              <w:rPr>
                <w:rFonts w:ascii="Times New Roman" w:hAnsi="Times New Roman"/>
                <w:bCs/>
                <w:sz w:val="28"/>
                <w:szCs w:val="28"/>
              </w:rPr>
              <w:t xml:space="preserve">the need for faculty </w:t>
            </w:r>
            <w:r w:rsidR="004A7AA6">
              <w:rPr>
                <w:rFonts w:ascii="Times New Roman" w:hAnsi="Times New Roman"/>
                <w:bCs/>
                <w:sz w:val="28"/>
                <w:szCs w:val="28"/>
              </w:rPr>
              <w:t xml:space="preserve">to </w:t>
            </w:r>
            <w:r w:rsidR="0021781E">
              <w:rPr>
                <w:rFonts w:ascii="Times New Roman" w:hAnsi="Times New Roman"/>
                <w:bCs/>
                <w:sz w:val="28"/>
                <w:szCs w:val="28"/>
              </w:rPr>
              <w:t>recognize different learning styles. Many students stated that they preferred in classroom learning and felt on line learning was too impersonal</w:t>
            </w:r>
            <w:r w:rsidR="004A7AA6">
              <w:rPr>
                <w:rFonts w:ascii="Times New Roman" w:hAnsi="Times New Roman"/>
                <w:bCs/>
                <w:sz w:val="28"/>
                <w:szCs w:val="28"/>
              </w:rPr>
              <w:t xml:space="preserve"> and harder </w:t>
            </w:r>
            <w:r w:rsidR="008917FB">
              <w:rPr>
                <w:rFonts w:ascii="Times New Roman" w:hAnsi="Times New Roman"/>
                <w:bCs/>
                <w:sz w:val="28"/>
                <w:szCs w:val="28"/>
              </w:rPr>
              <w:t xml:space="preserve">for them </w:t>
            </w:r>
            <w:r w:rsidR="004A7AA6">
              <w:rPr>
                <w:rFonts w:ascii="Times New Roman" w:hAnsi="Times New Roman"/>
                <w:bCs/>
                <w:sz w:val="28"/>
                <w:szCs w:val="28"/>
              </w:rPr>
              <w:t>to learn effectively.</w:t>
            </w:r>
          </w:p>
          <w:p w:rsidR="0021781E" w:rsidRDefault="0021781E" w:rsidP="00363098">
            <w:pPr>
              <w:pStyle w:val="ListParagraph"/>
              <w:numPr>
                <w:ilvl w:val="0"/>
                <w:numId w:val="7"/>
              </w:numPr>
              <w:spacing w:after="0"/>
              <w:rPr>
                <w:rFonts w:ascii="Times New Roman" w:hAnsi="Times New Roman"/>
                <w:bCs/>
                <w:sz w:val="28"/>
                <w:szCs w:val="28"/>
              </w:rPr>
            </w:pPr>
            <w:r>
              <w:rPr>
                <w:rFonts w:ascii="Times New Roman" w:hAnsi="Times New Roman"/>
                <w:bCs/>
                <w:sz w:val="28"/>
                <w:szCs w:val="28"/>
              </w:rPr>
              <w:t xml:space="preserve">That classroom technology is not always reliable and the “learning curve” to technological competence is long </w:t>
            </w:r>
            <w:r w:rsidR="004A7AA6">
              <w:rPr>
                <w:rFonts w:ascii="Times New Roman" w:hAnsi="Times New Roman"/>
                <w:bCs/>
                <w:sz w:val="28"/>
                <w:szCs w:val="28"/>
              </w:rPr>
              <w:t>and frustrating for students and faculty.</w:t>
            </w:r>
          </w:p>
          <w:p w:rsidR="003177F0" w:rsidRDefault="003177F0" w:rsidP="00363098">
            <w:pPr>
              <w:pStyle w:val="ListParagraph"/>
              <w:numPr>
                <w:ilvl w:val="0"/>
                <w:numId w:val="7"/>
              </w:numPr>
              <w:spacing w:after="0"/>
              <w:rPr>
                <w:rFonts w:ascii="Times New Roman" w:hAnsi="Times New Roman"/>
                <w:bCs/>
                <w:sz w:val="28"/>
                <w:szCs w:val="28"/>
              </w:rPr>
            </w:pPr>
            <w:r>
              <w:rPr>
                <w:rFonts w:ascii="Times New Roman" w:hAnsi="Times New Roman"/>
                <w:bCs/>
                <w:sz w:val="28"/>
                <w:szCs w:val="28"/>
              </w:rPr>
              <w:t>Although we should not be surprised, the resiliency of students’ and faculty, during this “once in a lifetime event” was astounding.</w:t>
            </w:r>
          </w:p>
          <w:p w:rsidR="00363098" w:rsidRPr="00E10152" w:rsidRDefault="00363098" w:rsidP="00363098">
            <w:pPr>
              <w:spacing w:after="0"/>
              <w:ind w:left="360" w:firstLine="0"/>
              <w:rPr>
                <w:rFonts w:ascii="Times New Roman" w:hAnsi="Times New Roman"/>
                <w:bCs/>
                <w:sz w:val="28"/>
                <w:szCs w:val="28"/>
              </w:rPr>
            </w:pPr>
          </w:p>
          <w:p w:rsidR="00363098" w:rsidRDefault="00363098" w:rsidP="00363098">
            <w:pPr>
              <w:spacing w:after="0"/>
              <w:ind w:left="0" w:firstLine="0"/>
              <w:rPr>
                <w:rFonts w:ascii="Times New Roman" w:hAnsi="Times New Roman"/>
                <w:b/>
                <w:sz w:val="28"/>
                <w:szCs w:val="28"/>
              </w:rPr>
            </w:pPr>
          </w:p>
          <w:p w:rsidR="00363098" w:rsidRDefault="00363098" w:rsidP="00363098">
            <w:pPr>
              <w:spacing w:after="0"/>
              <w:ind w:left="0" w:firstLine="0"/>
              <w:rPr>
                <w:rFonts w:ascii="Times New Roman" w:hAnsi="Times New Roman"/>
                <w:b/>
                <w:sz w:val="28"/>
                <w:szCs w:val="28"/>
              </w:rPr>
            </w:pPr>
          </w:p>
          <w:p w:rsidR="00363098" w:rsidRDefault="00363098" w:rsidP="00363098">
            <w:pPr>
              <w:spacing w:after="0"/>
              <w:ind w:left="0" w:firstLine="0"/>
              <w:rPr>
                <w:rFonts w:ascii="Times New Roman" w:hAnsi="Times New Roman"/>
                <w:b/>
                <w:sz w:val="28"/>
                <w:szCs w:val="28"/>
              </w:rPr>
            </w:pPr>
          </w:p>
          <w:p w:rsidR="00363098" w:rsidRDefault="00363098" w:rsidP="00363098">
            <w:pPr>
              <w:spacing w:after="0"/>
              <w:ind w:left="0" w:firstLine="0"/>
              <w:rPr>
                <w:rFonts w:ascii="Times New Roman" w:hAnsi="Times New Roman"/>
                <w:b/>
                <w:sz w:val="28"/>
                <w:szCs w:val="28"/>
              </w:rPr>
            </w:pPr>
          </w:p>
          <w:p w:rsidR="00363098" w:rsidRDefault="00363098" w:rsidP="00363098">
            <w:pPr>
              <w:spacing w:after="0"/>
              <w:ind w:left="0" w:firstLine="0"/>
              <w:rPr>
                <w:rFonts w:ascii="Times New Roman" w:hAnsi="Times New Roman"/>
                <w:b/>
                <w:sz w:val="28"/>
                <w:szCs w:val="28"/>
              </w:rPr>
            </w:pPr>
          </w:p>
          <w:p w:rsidR="00363098" w:rsidRDefault="00363098" w:rsidP="00363098">
            <w:pPr>
              <w:spacing w:after="0"/>
              <w:ind w:left="0" w:firstLine="0"/>
              <w:rPr>
                <w:rFonts w:ascii="Times New Roman" w:hAnsi="Times New Roman"/>
                <w:b/>
                <w:sz w:val="28"/>
                <w:szCs w:val="28"/>
              </w:rPr>
            </w:pPr>
          </w:p>
          <w:p w:rsidR="00363098" w:rsidRDefault="00363098" w:rsidP="00363098">
            <w:pPr>
              <w:spacing w:after="0"/>
              <w:ind w:left="0" w:firstLine="0"/>
              <w:rPr>
                <w:rFonts w:ascii="Times New Roman" w:hAnsi="Times New Roman"/>
                <w:b/>
                <w:sz w:val="28"/>
                <w:szCs w:val="28"/>
              </w:rPr>
            </w:pPr>
          </w:p>
        </w:tc>
        <w:tc>
          <w:tcPr>
            <w:tcW w:w="12950" w:type="dxa"/>
          </w:tcPr>
          <w:p w:rsidR="00363098" w:rsidRPr="007C4D41" w:rsidRDefault="00363098" w:rsidP="00363098">
            <w:pPr>
              <w:spacing w:after="0"/>
              <w:ind w:left="0" w:firstLine="0"/>
              <w:rPr>
                <w:rFonts w:ascii="Times New Roman" w:eastAsia="Times New Roman" w:hAnsi="Times New Roman" w:cs="Times New Roman"/>
                <w:sz w:val="28"/>
                <w:szCs w:val="28"/>
              </w:rPr>
            </w:pPr>
          </w:p>
          <w:p w:rsidR="00363098" w:rsidRDefault="00363098" w:rsidP="00363098">
            <w:pPr>
              <w:spacing w:after="0"/>
              <w:ind w:left="0" w:firstLine="0"/>
              <w:rPr>
                <w:rFonts w:ascii="Times New Roman" w:eastAsia="Times New Roman" w:hAnsi="Times New Roman" w:cs="Times New Roman"/>
                <w:b/>
                <w:sz w:val="28"/>
                <w:szCs w:val="28"/>
              </w:rPr>
            </w:pPr>
          </w:p>
          <w:p w:rsidR="00363098" w:rsidRDefault="00363098" w:rsidP="00363098">
            <w:pPr>
              <w:spacing w:after="0"/>
              <w:ind w:left="0" w:firstLine="0"/>
              <w:rPr>
                <w:rFonts w:ascii="Times New Roman" w:eastAsia="Times New Roman" w:hAnsi="Times New Roman" w:cs="Times New Roman"/>
                <w:b/>
                <w:sz w:val="28"/>
                <w:szCs w:val="28"/>
              </w:rPr>
            </w:pPr>
          </w:p>
          <w:p w:rsidR="00363098" w:rsidRDefault="00363098" w:rsidP="00363098">
            <w:pPr>
              <w:spacing w:after="0"/>
              <w:ind w:left="0" w:firstLine="0"/>
              <w:rPr>
                <w:rFonts w:ascii="Times New Roman" w:eastAsia="Times New Roman" w:hAnsi="Times New Roman" w:cs="Times New Roman"/>
                <w:b/>
                <w:sz w:val="28"/>
                <w:szCs w:val="28"/>
              </w:rPr>
            </w:pPr>
          </w:p>
          <w:p w:rsidR="00363098" w:rsidRDefault="00363098" w:rsidP="00363098">
            <w:pPr>
              <w:spacing w:after="0"/>
              <w:ind w:left="0" w:firstLine="0"/>
              <w:rPr>
                <w:rFonts w:ascii="Times New Roman" w:eastAsia="Times New Roman" w:hAnsi="Times New Roman" w:cs="Times New Roman"/>
                <w:b/>
                <w:sz w:val="28"/>
                <w:szCs w:val="28"/>
              </w:rPr>
            </w:pPr>
          </w:p>
          <w:p w:rsidR="00363098" w:rsidRDefault="00363098" w:rsidP="00363098">
            <w:pPr>
              <w:spacing w:after="0"/>
              <w:ind w:left="0" w:firstLine="0"/>
              <w:rPr>
                <w:rFonts w:ascii="Times New Roman" w:eastAsia="Times New Roman" w:hAnsi="Times New Roman" w:cs="Times New Roman"/>
                <w:b/>
                <w:sz w:val="28"/>
                <w:szCs w:val="28"/>
              </w:rPr>
            </w:pPr>
          </w:p>
          <w:p w:rsidR="00363098" w:rsidRDefault="00363098" w:rsidP="00363098">
            <w:pPr>
              <w:spacing w:after="0"/>
              <w:ind w:left="0" w:firstLine="0"/>
              <w:rPr>
                <w:rFonts w:ascii="Times New Roman" w:eastAsia="Times New Roman" w:hAnsi="Times New Roman" w:cs="Times New Roman"/>
                <w:b/>
                <w:sz w:val="28"/>
                <w:szCs w:val="28"/>
              </w:rPr>
            </w:pPr>
          </w:p>
          <w:p w:rsidR="00363098" w:rsidRDefault="00363098" w:rsidP="00363098">
            <w:pPr>
              <w:spacing w:after="0"/>
              <w:ind w:left="0" w:firstLine="0"/>
              <w:rPr>
                <w:rFonts w:ascii="Times New Roman" w:eastAsia="Times New Roman" w:hAnsi="Times New Roman" w:cs="Times New Roman"/>
                <w:b/>
                <w:sz w:val="28"/>
                <w:szCs w:val="28"/>
              </w:rPr>
            </w:pPr>
          </w:p>
          <w:p w:rsidR="00363098" w:rsidRDefault="00363098" w:rsidP="00363098">
            <w:pPr>
              <w:spacing w:after="0"/>
              <w:ind w:left="0" w:firstLine="0"/>
              <w:rPr>
                <w:rFonts w:ascii="Times New Roman" w:eastAsia="Times New Roman" w:hAnsi="Times New Roman" w:cs="Times New Roman"/>
                <w:b/>
                <w:sz w:val="28"/>
                <w:szCs w:val="28"/>
              </w:rPr>
            </w:pPr>
          </w:p>
        </w:tc>
      </w:tr>
    </w:tbl>
    <w:p w:rsidR="008F419D" w:rsidRDefault="008F419D">
      <w:pPr>
        <w:spacing w:after="0"/>
        <w:ind w:left="0" w:firstLine="0"/>
        <w:rPr>
          <w:rFonts w:ascii="Times New Roman" w:eastAsia="Times New Roman" w:hAnsi="Times New Roman" w:cs="Times New Roman"/>
          <w:b/>
          <w:sz w:val="28"/>
          <w:szCs w:val="28"/>
        </w:rPr>
      </w:pPr>
    </w:p>
    <w:p w:rsidR="008F419D" w:rsidRDefault="008F419D">
      <w:pPr>
        <w:ind w:left="0" w:firstLine="0"/>
        <w:rPr>
          <w:rFonts w:ascii="Times New Roman" w:eastAsia="Times New Roman" w:hAnsi="Times New Roman" w:cs="Times New Roman"/>
          <w:b/>
          <w:sz w:val="28"/>
          <w:szCs w:val="28"/>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Learning Outcomes (PLOs) (Educational Objectives)</w:t>
      </w:r>
    </w:p>
    <w:p w:rsidR="008F419D" w:rsidRDefault="00F1635F">
      <w:pPr>
        <w:numPr>
          <w:ilvl w:val="0"/>
          <w:numId w:val="2"/>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p w:rsidR="008F419D" w:rsidRDefault="008F419D">
      <w:pPr>
        <w:ind w:left="450" w:firstLine="0"/>
        <w:jc w:val="center"/>
        <w:rPr>
          <w:b/>
          <w:color w:val="FF0000"/>
          <w:sz w:val="24"/>
          <w:szCs w:val="24"/>
        </w:rPr>
      </w:pPr>
    </w:p>
    <w:tbl>
      <w:tblPr>
        <w:tblStyle w:val="a0"/>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063"/>
        <w:gridCol w:w="2941"/>
        <w:gridCol w:w="2032"/>
        <w:gridCol w:w="1862"/>
      </w:tblGrid>
      <w:tr w:rsidR="008F419D">
        <w:trPr>
          <w:jc w:val="center"/>
        </w:trPr>
        <w:tc>
          <w:tcPr>
            <w:tcW w:w="1052"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PLO #</w:t>
            </w:r>
          </w:p>
        </w:tc>
        <w:tc>
          <w:tcPr>
            <w:tcW w:w="5063" w:type="dxa"/>
            <w:shd w:val="clear" w:color="auto" w:fill="auto"/>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PLO – Stated in assessable terms</w:t>
            </w:r>
          </w:p>
        </w:tc>
        <w:tc>
          <w:tcPr>
            <w:tcW w:w="2941"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Where are the learning outcomes for this level/program published? (please specify) Include URLs where appropriate</w:t>
            </w:r>
          </w:p>
        </w:tc>
        <w:tc>
          <w:tcPr>
            <w:tcW w:w="2032" w:type="dxa"/>
            <w:shd w:val="clear" w:color="auto" w:fill="auto"/>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Timing of assessment (annual, semester, bi-annual, etc.)</w:t>
            </w:r>
          </w:p>
        </w:tc>
        <w:tc>
          <w:tcPr>
            <w:tcW w:w="1862"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When was the last assessment of the PLO completed?</w:t>
            </w: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1.</w:t>
            </w:r>
          </w:p>
        </w:tc>
        <w:tc>
          <w:tcPr>
            <w:tcW w:w="5063"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2941" w:type="dxa"/>
          </w:tcPr>
          <w:p w:rsidR="008F419D" w:rsidRDefault="008F419D">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1862" w:type="dxa"/>
          </w:tcPr>
          <w:p w:rsidR="008F419D" w:rsidRDefault="008F419D">
            <w:pPr>
              <w:pBdr>
                <w:top w:val="nil"/>
                <w:left w:val="nil"/>
                <w:bottom w:val="nil"/>
                <w:right w:val="nil"/>
                <w:between w:val="nil"/>
              </w:pBdr>
              <w:spacing w:after="0"/>
              <w:ind w:left="0" w:firstLine="0"/>
              <w:rPr>
                <w:color w:val="000000"/>
                <w:sz w:val="24"/>
                <w:szCs w:val="24"/>
              </w:rPr>
            </w:pP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2.</w:t>
            </w:r>
          </w:p>
        </w:tc>
        <w:tc>
          <w:tcPr>
            <w:tcW w:w="5063"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2941" w:type="dxa"/>
          </w:tcPr>
          <w:p w:rsidR="008F419D" w:rsidRDefault="008F419D">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1862" w:type="dxa"/>
          </w:tcPr>
          <w:p w:rsidR="008F419D" w:rsidRDefault="008F419D">
            <w:pPr>
              <w:pBdr>
                <w:top w:val="nil"/>
                <w:left w:val="nil"/>
                <w:bottom w:val="nil"/>
                <w:right w:val="nil"/>
                <w:between w:val="nil"/>
              </w:pBdr>
              <w:spacing w:after="0"/>
              <w:ind w:left="0" w:firstLine="0"/>
              <w:rPr>
                <w:color w:val="000000"/>
                <w:sz w:val="24"/>
                <w:szCs w:val="24"/>
              </w:rPr>
            </w:pP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3.</w:t>
            </w:r>
          </w:p>
        </w:tc>
        <w:tc>
          <w:tcPr>
            <w:tcW w:w="5063"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2941" w:type="dxa"/>
          </w:tcPr>
          <w:p w:rsidR="008F419D" w:rsidRDefault="008F419D">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1862" w:type="dxa"/>
          </w:tcPr>
          <w:p w:rsidR="008F419D" w:rsidRDefault="008F419D">
            <w:pPr>
              <w:pBdr>
                <w:top w:val="nil"/>
                <w:left w:val="nil"/>
                <w:bottom w:val="nil"/>
                <w:right w:val="nil"/>
                <w:between w:val="nil"/>
              </w:pBdr>
              <w:spacing w:after="0"/>
              <w:ind w:left="0" w:firstLine="0"/>
              <w:rPr>
                <w:color w:val="000000"/>
                <w:sz w:val="24"/>
                <w:szCs w:val="24"/>
              </w:rPr>
            </w:pP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4.</w:t>
            </w:r>
          </w:p>
        </w:tc>
        <w:tc>
          <w:tcPr>
            <w:tcW w:w="5063"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2941" w:type="dxa"/>
          </w:tcPr>
          <w:p w:rsidR="008F419D" w:rsidRDefault="008F419D">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1862" w:type="dxa"/>
          </w:tcPr>
          <w:p w:rsidR="008F419D" w:rsidRDefault="008F419D">
            <w:pPr>
              <w:pBdr>
                <w:top w:val="nil"/>
                <w:left w:val="nil"/>
                <w:bottom w:val="nil"/>
                <w:right w:val="nil"/>
                <w:between w:val="nil"/>
              </w:pBdr>
              <w:spacing w:after="0"/>
              <w:ind w:left="0" w:firstLine="0"/>
              <w:rPr>
                <w:color w:val="000000"/>
                <w:sz w:val="24"/>
                <w:szCs w:val="24"/>
              </w:rPr>
            </w:pPr>
          </w:p>
        </w:tc>
      </w:tr>
      <w:tr w:rsidR="008F419D">
        <w:trPr>
          <w:jc w:val="center"/>
        </w:trPr>
        <w:tc>
          <w:tcPr>
            <w:tcW w:w="1052" w:type="dxa"/>
          </w:tcPr>
          <w:p w:rsidR="008F419D" w:rsidRDefault="00F1635F">
            <w:pPr>
              <w:pBdr>
                <w:top w:val="nil"/>
                <w:left w:val="nil"/>
                <w:bottom w:val="nil"/>
                <w:right w:val="nil"/>
                <w:between w:val="nil"/>
              </w:pBdr>
              <w:spacing w:after="0"/>
              <w:ind w:left="0" w:firstLine="0"/>
              <w:rPr>
                <w:b/>
                <w:color w:val="000000"/>
                <w:sz w:val="24"/>
                <w:szCs w:val="24"/>
              </w:rPr>
            </w:pPr>
            <w:r>
              <w:rPr>
                <w:b/>
                <w:color w:val="000000"/>
                <w:sz w:val="24"/>
                <w:szCs w:val="24"/>
              </w:rPr>
              <w:t>5.</w:t>
            </w:r>
          </w:p>
        </w:tc>
        <w:tc>
          <w:tcPr>
            <w:tcW w:w="5063"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2941" w:type="dxa"/>
          </w:tcPr>
          <w:p w:rsidR="008F419D" w:rsidRDefault="008F419D">
            <w:pPr>
              <w:pBdr>
                <w:top w:val="nil"/>
                <w:left w:val="nil"/>
                <w:bottom w:val="nil"/>
                <w:right w:val="nil"/>
                <w:between w:val="nil"/>
              </w:pBdr>
              <w:spacing w:after="0"/>
              <w:ind w:left="0" w:firstLine="0"/>
              <w:rPr>
                <w:color w:val="000000"/>
                <w:sz w:val="24"/>
                <w:szCs w:val="24"/>
              </w:rPr>
            </w:pPr>
          </w:p>
        </w:tc>
        <w:tc>
          <w:tcPr>
            <w:tcW w:w="2032" w:type="dxa"/>
            <w:shd w:val="clear" w:color="auto" w:fill="auto"/>
          </w:tcPr>
          <w:p w:rsidR="008F419D" w:rsidRDefault="008F419D">
            <w:pPr>
              <w:pBdr>
                <w:top w:val="nil"/>
                <w:left w:val="nil"/>
                <w:bottom w:val="nil"/>
                <w:right w:val="nil"/>
                <w:between w:val="nil"/>
              </w:pBdr>
              <w:spacing w:after="0"/>
              <w:ind w:left="0" w:firstLine="0"/>
              <w:rPr>
                <w:color w:val="000000"/>
                <w:sz w:val="24"/>
                <w:szCs w:val="24"/>
              </w:rPr>
            </w:pPr>
          </w:p>
        </w:tc>
        <w:tc>
          <w:tcPr>
            <w:tcW w:w="1862" w:type="dxa"/>
          </w:tcPr>
          <w:p w:rsidR="008F419D" w:rsidRDefault="008F419D">
            <w:pPr>
              <w:pBdr>
                <w:top w:val="nil"/>
                <w:left w:val="nil"/>
                <w:bottom w:val="nil"/>
                <w:right w:val="nil"/>
                <w:between w:val="nil"/>
              </w:pBdr>
              <w:spacing w:after="0"/>
              <w:ind w:left="0" w:firstLine="0"/>
              <w:rPr>
                <w:color w:val="000000"/>
                <w:sz w:val="24"/>
                <w:szCs w:val="24"/>
              </w:rPr>
            </w:pPr>
          </w:p>
        </w:tc>
      </w:tr>
    </w:tbl>
    <w:p w:rsidR="008F419D" w:rsidRDefault="00F1635F">
      <w:pPr>
        <w:numPr>
          <w:ilvl w:val="0"/>
          <w:numId w:val="2"/>
        </w:numPr>
        <w:pBdr>
          <w:top w:val="nil"/>
          <w:left w:val="nil"/>
          <w:bottom w:val="nil"/>
          <w:right w:val="nil"/>
          <w:between w:val="nil"/>
        </w:pBdr>
        <w:spacing w:after="0"/>
        <w:rPr>
          <w:b/>
          <w:color w:val="000000"/>
          <w:sz w:val="24"/>
          <w:szCs w:val="24"/>
        </w:rPr>
      </w:pPr>
      <w:r>
        <w:br w:type="page"/>
      </w:r>
      <w:r>
        <w:rPr>
          <w:b/>
          <w:color w:val="000000"/>
          <w:sz w:val="24"/>
          <w:szCs w:val="24"/>
        </w:rPr>
        <w:lastRenderedPageBreak/>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rsidR="008F419D" w:rsidRDefault="008F419D">
      <w:pPr>
        <w:pBdr>
          <w:top w:val="nil"/>
          <w:left w:val="nil"/>
          <w:bottom w:val="nil"/>
          <w:right w:val="nil"/>
          <w:between w:val="nil"/>
        </w:pBdr>
        <w:spacing w:after="0"/>
        <w:ind w:left="1170" w:firstLine="0"/>
        <w:rPr>
          <w:b/>
          <w:color w:val="000000"/>
          <w:sz w:val="24"/>
          <w:szCs w:val="24"/>
        </w:rPr>
      </w:pPr>
    </w:p>
    <w:p w:rsidR="008F419D" w:rsidRDefault="00F1635F">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a1"/>
        <w:tblW w:w="12342"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2581"/>
        <w:gridCol w:w="2880"/>
        <w:gridCol w:w="2250"/>
        <w:gridCol w:w="1710"/>
        <w:gridCol w:w="2155"/>
      </w:tblGrid>
      <w:tr w:rsidR="008F419D">
        <w:tc>
          <w:tcPr>
            <w:tcW w:w="766" w:type="dxa"/>
            <w:shd w:val="clear" w:color="auto" w:fill="auto"/>
          </w:tcPr>
          <w:p w:rsidR="008F419D" w:rsidRDefault="00F1635F">
            <w:pPr>
              <w:ind w:left="0" w:firstLine="0"/>
              <w:rPr>
                <w:b/>
                <w:sz w:val="24"/>
                <w:szCs w:val="24"/>
              </w:rPr>
            </w:pPr>
            <w:r>
              <w:rPr>
                <w:b/>
                <w:sz w:val="24"/>
                <w:szCs w:val="24"/>
              </w:rPr>
              <w:t xml:space="preserve">PLO # </w:t>
            </w:r>
            <w:r>
              <w:rPr>
                <w:b/>
                <w:sz w:val="20"/>
                <w:szCs w:val="20"/>
              </w:rPr>
              <w:t>(from above)</w:t>
            </w:r>
          </w:p>
        </w:tc>
        <w:tc>
          <w:tcPr>
            <w:tcW w:w="2581" w:type="dxa"/>
            <w:shd w:val="clear" w:color="auto" w:fill="auto"/>
          </w:tcPr>
          <w:p w:rsidR="008F419D" w:rsidRDefault="00F1635F">
            <w:pPr>
              <w:ind w:left="0" w:firstLine="0"/>
              <w:rPr>
                <w:b/>
                <w:sz w:val="24"/>
                <w:szCs w:val="24"/>
              </w:rPr>
            </w:pPr>
            <w:r>
              <w:rPr>
                <w:b/>
                <w:sz w:val="24"/>
                <w:szCs w:val="24"/>
              </w:rPr>
              <w:t>Assessment description (exam, observation, national standardized exam, oral presentation with rubric, etc.)</w:t>
            </w:r>
          </w:p>
        </w:tc>
        <w:tc>
          <w:tcPr>
            <w:tcW w:w="2880" w:type="dxa"/>
            <w:shd w:val="clear" w:color="auto" w:fill="auto"/>
          </w:tcPr>
          <w:p w:rsidR="008F419D" w:rsidRDefault="00F1635F">
            <w:pPr>
              <w:ind w:left="0" w:firstLine="0"/>
              <w:rPr>
                <w:b/>
                <w:sz w:val="24"/>
                <w:szCs w:val="24"/>
              </w:rPr>
            </w:pPr>
            <w:r>
              <w:rPr>
                <w:b/>
                <w:sz w:val="24"/>
                <w:szCs w:val="24"/>
              </w:rPr>
              <w:t>When assessment was administered in student program (internship, 4</w:t>
            </w:r>
            <w:r>
              <w:rPr>
                <w:b/>
                <w:sz w:val="24"/>
                <w:szCs w:val="24"/>
                <w:vertAlign w:val="superscript"/>
              </w:rPr>
              <w:t>th</w:t>
            </w:r>
            <w:r>
              <w:rPr>
                <w:b/>
                <w:sz w:val="24"/>
                <w:szCs w:val="24"/>
              </w:rPr>
              <w:t xml:space="preserve"> year, 1</w:t>
            </w:r>
            <w:r>
              <w:rPr>
                <w:b/>
                <w:sz w:val="24"/>
                <w:szCs w:val="24"/>
                <w:vertAlign w:val="superscript"/>
              </w:rPr>
              <w:t>st</w:t>
            </w:r>
            <w:r>
              <w:rPr>
                <w:b/>
                <w:sz w:val="24"/>
                <w:szCs w:val="24"/>
              </w:rPr>
              <w:t xml:space="preserve"> year, etc.)</w:t>
            </w:r>
          </w:p>
        </w:tc>
        <w:tc>
          <w:tcPr>
            <w:tcW w:w="2250" w:type="dxa"/>
            <w:shd w:val="clear" w:color="auto" w:fill="auto"/>
          </w:tcPr>
          <w:p w:rsidR="008F419D" w:rsidRDefault="00F1635F">
            <w:pPr>
              <w:ind w:left="0" w:firstLine="0"/>
              <w:rPr>
                <w:b/>
                <w:sz w:val="24"/>
                <w:szCs w:val="24"/>
              </w:rPr>
            </w:pPr>
            <w:r>
              <w:rPr>
                <w:b/>
                <w:sz w:val="24"/>
                <w:szCs w:val="24"/>
              </w:rPr>
              <w:t>To which students were assessments administered (all, only a sample, etc.)</w:t>
            </w:r>
          </w:p>
        </w:tc>
        <w:tc>
          <w:tcPr>
            <w:tcW w:w="1710" w:type="dxa"/>
          </w:tcPr>
          <w:p w:rsidR="008F419D" w:rsidRDefault="00F1635F">
            <w:pPr>
              <w:ind w:left="0" w:firstLine="0"/>
              <w:rPr>
                <w:b/>
                <w:sz w:val="24"/>
                <w:szCs w:val="24"/>
              </w:rPr>
            </w:pPr>
            <w:r>
              <w:rPr>
                <w:b/>
                <w:sz w:val="24"/>
                <w:szCs w:val="24"/>
              </w:rPr>
              <w:t>What is the target set for the PLO? (criteria for success)</w:t>
            </w:r>
          </w:p>
        </w:tc>
        <w:tc>
          <w:tcPr>
            <w:tcW w:w="2155" w:type="dxa"/>
          </w:tcPr>
          <w:p w:rsidR="008F419D" w:rsidRDefault="00F1635F">
            <w:pPr>
              <w:ind w:left="0" w:firstLine="0"/>
              <w:rPr>
                <w:b/>
                <w:sz w:val="24"/>
                <w:szCs w:val="24"/>
              </w:rPr>
            </w:pPr>
            <w:r>
              <w:rPr>
                <w:b/>
                <w:sz w:val="24"/>
                <w:szCs w:val="24"/>
              </w:rPr>
              <w:t>Reflection on the results: How was the “loop closed”?</w:t>
            </w: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r w:rsidR="008F419D">
        <w:tc>
          <w:tcPr>
            <w:tcW w:w="766" w:type="dxa"/>
            <w:shd w:val="clear" w:color="auto" w:fill="auto"/>
          </w:tcPr>
          <w:p w:rsidR="008F419D" w:rsidRDefault="008F419D">
            <w:pPr>
              <w:spacing w:after="0"/>
              <w:ind w:left="0" w:firstLine="0"/>
              <w:rPr>
                <w:sz w:val="24"/>
                <w:szCs w:val="24"/>
              </w:rPr>
            </w:pPr>
          </w:p>
        </w:tc>
        <w:tc>
          <w:tcPr>
            <w:tcW w:w="2581" w:type="dxa"/>
            <w:shd w:val="clear" w:color="auto" w:fill="auto"/>
          </w:tcPr>
          <w:p w:rsidR="008F419D" w:rsidRDefault="008F419D">
            <w:pPr>
              <w:spacing w:after="0"/>
              <w:ind w:left="0" w:firstLine="0"/>
              <w:rPr>
                <w:sz w:val="24"/>
                <w:szCs w:val="24"/>
              </w:rPr>
            </w:pPr>
          </w:p>
        </w:tc>
        <w:tc>
          <w:tcPr>
            <w:tcW w:w="2880" w:type="dxa"/>
            <w:shd w:val="clear" w:color="auto" w:fill="auto"/>
          </w:tcPr>
          <w:p w:rsidR="008F419D" w:rsidRDefault="008F419D">
            <w:pPr>
              <w:spacing w:after="0"/>
              <w:ind w:left="0" w:firstLine="0"/>
              <w:rPr>
                <w:sz w:val="24"/>
                <w:szCs w:val="24"/>
              </w:rPr>
            </w:pPr>
          </w:p>
        </w:tc>
        <w:tc>
          <w:tcPr>
            <w:tcW w:w="2250" w:type="dxa"/>
            <w:shd w:val="clear" w:color="auto" w:fill="auto"/>
          </w:tcPr>
          <w:p w:rsidR="008F419D" w:rsidRDefault="008F419D">
            <w:pPr>
              <w:spacing w:after="0"/>
              <w:ind w:left="0" w:firstLine="0"/>
              <w:rPr>
                <w:sz w:val="24"/>
                <w:szCs w:val="24"/>
              </w:rPr>
            </w:pPr>
          </w:p>
        </w:tc>
        <w:tc>
          <w:tcPr>
            <w:tcW w:w="1710" w:type="dxa"/>
          </w:tcPr>
          <w:p w:rsidR="008F419D" w:rsidRDefault="008F419D">
            <w:pPr>
              <w:spacing w:after="0"/>
              <w:ind w:left="0" w:firstLine="0"/>
              <w:rPr>
                <w:sz w:val="24"/>
                <w:szCs w:val="24"/>
              </w:rPr>
            </w:pPr>
          </w:p>
        </w:tc>
        <w:tc>
          <w:tcPr>
            <w:tcW w:w="2155" w:type="dxa"/>
          </w:tcPr>
          <w:p w:rsidR="008F419D" w:rsidRDefault="008F419D">
            <w:pPr>
              <w:spacing w:after="0"/>
              <w:ind w:left="0" w:firstLine="0"/>
              <w:rPr>
                <w:sz w:val="24"/>
                <w:szCs w:val="24"/>
              </w:rPr>
            </w:pPr>
          </w:p>
        </w:tc>
      </w:tr>
    </w:tbl>
    <w:p w:rsidR="008F419D" w:rsidRDefault="008F419D">
      <w:pPr>
        <w:spacing w:after="0"/>
        <w:ind w:left="0" w:firstLine="0"/>
        <w:rPr>
          <w:sz w:val="24"/>
          <w:szCs w:val="24"/>
        </w:rPr>
      </w:pPr>
    </w:p>
    <w:p w:rsidR="008F419D" w:rsidRDefault="00F1635F">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2"/>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8F419D">
        <w:tc>
          <w:tcPr>
            <w:tcW w:w="12595" w:type="dxa"/>
          </w:tcPr>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tc>
      </w:tr>
    </w:tbl>
    <w:p w:rsidR="008F419D" w:rsidRDefault="00F1635F">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rsidR="008F419D" w:rsidRDefault="00F1635F">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p w:rsidR="008F419D" w:rsidRDefault="008F419D">
      <w:pPr>
        <w:pBdr>
          <w:top w:val="nil"/>
          <w:left w:val="nil"/>
          <w:bottom w:val="nil"/>
          <w:right w:val="nil"/>
          <w:between w:val="nil"/>
        </w:pBdr>
        <w:spacing w:after="0"/>
        <w:ind w:left="450" w:firstLine="0"/>
        <w:rPr>
          <w:b/>
          <w:color w:val="000000"/>
          <w:sz w:val="24"/>
          <w:szCs w:val="24"/>
        </w:rPr>
      </w:pPr>
    </w:p>
    <w:p w:rsidR="008F419D" w:rsidRDefault="008F419D">
      <w:pPr>
        <w:pBdr>
          <w:top w:val="nil"/>
          <w:left w:val="nil"/>
          <w:bottom w:val="nil"/>
          <w:right w:val="nil"/>
          <w:between w:val="nil"/>
        </w:pBdr>
        <w:ind w:left="450" w:firstLine="0"/>
        <w:rPr>
          <w:b/>
          <w:color w:val="000000"/>
          <w:sz w:val="24"/>
          <w:szCs w:val="24"/>
        </w:rPr>
      </w:pPr>
    </w:p>
    <w:tbl>
      <w:tblPr>
        <w:tblStyle w:val="a3"/>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8F419D">
        <w:tc>
          <w:tcPr>
            <w:tcW w:w="3240" w:type="dxa"/>
            <w:shd w:val="clear" w:color="auto" w:fill="auto"/>
          </w:tcPr>
          <w:p w:rsidR="008F419D" w:rsidRDefault="00F1635F">
            <w:pPr>
              <w:pBdr>
                <w:top w:val="nil"/>
                <w:left w:val="nil"/>
                <w:bottom w:val="nil"/>
                <w:right w:val="nil"/>
                <w:between w:val="nil"/>
              </w:pBdr>
              <w:ind w:left="60" w:firstLine="30"/>
              <w:rPr>
                <w:b/>
                <w:color w:val="000000"/>
                <w:sz w:val="24"/>
                <w:szCs w:val="24"/>
              </w:rPr>
            </w:pPr>
            <w:r>
              <w:rPr>
                <w:b/>
                <w:color w:val="000000"/>
                <w:sz w:val="24"/>
                <w:szCs w:val="24"/>
              </w:rPr>
              <w:t>Reflection Prompt</w:t>
            </w:r>
          </w:p>
        </w:tc>
        <w:tc>
          <w:tcPr>
            <w:tcW w:w="8820" w:type="dxa"/>
            <w:shd w:val="clear" w:color="auto" w:fill="auto"/>
          </w:tcPr>
          <w:p w:rsidR="008F419D" w:rsidRDefault="00F1635F">
            <w:pPr>
              <w:pBdr>
                <w:top w:val="nil"/>
                <w:left w:val="nil"/>
                <w:bottom w:val="nil"/>
                <w:right w:val="nil"/>
                <w:between w:val="nil"/>
              </w:pBdr>
              <w:ind w:left="450"/>
              <w:rPr>
                <w:b/>
                <w:color w:val="000000"/>
                <w:sz w:val="24"/>
                <w:szCs w:val="24"/>
              </w:rPr>
            </w:pPr>
            <w:r>
              <w:rPr>
                <w:b/>
                <w:color w:val="000000"/>
                <w:sz w:val="24"/>
                <w:szCs w:val="24"/>
              </w:rPr>
              <w:t>Narrative Response</w:t>
            </w:r>
          </w:p>
        </w:tc>
      </w:tr>
      <w:tr w:rsidR="008F419D">
        <w:tc>
          <w:tcPr>
            <w:tcW w:w="3240" w:type="dxa"/>
            <w:shd w:val="clear" w:color="auto" w:fill="auto"/>
          </w:tcPr>
          <w:p w:rsidR="008F419D" w:rsidRDefault="00F1635F">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spacing w:after="0"/>
              <w:ind w:left="450"/>
              <w:rPr>
                <w:b/>
                <w:color w:val="000000"/>
                <w:sz w:val="24"/>
                <w:szCs w:val="24"/>
              </w:rPr>
            </w:pPr>
          </w:p>
          <w:p w:rsidR="008F419D" w:rsidRDefault="008F419D">
            <w:pPr>
              <w:pBdr>
                <w:top w:val="nil"/>
                <w:left w:val="nil"/>
                <w:bottom w:val="nil"/>
                <w:right w:val="nil"/>
                <w:between w:val="nil"/>
              </w:pBdr>
              <w:ind w:left="450"/>
              <w:rPr>
                <w:b/>
                <w:color w:val="000000"/>
                <w:sz w:val="24"/>
                <w:szCs w:val="24"/>
              </w:rPr>
            </w:pPr>
          </w:p>
        </w:tc>
      </w:tr>
      <w:tr w:rsidR="008F419D">
        <w:tc>
          <w:tcPr>
            <w:tcW w:w="3240" w:type="dxa"/>
            <w:shd w:val="clear" w:color="auto" w:fill="auto"/>
          </w:tcPr>
          <w:p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 xml:space="preserve">Who interprets the evidence? </w:t>
            </w:r>
          </w:p>
          <w:p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What is the process?</w:t>
            </w:r>
          </w:p>
          <w:p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(e.g. annually by the curriculum committee)</w:t>
            </w:r>
          </w:p>
        </w:tc>
        <w:tc>
          <w:tcPr>
            <w:tcW w:w="8820" w:type="dxa"/>
            <w:shd w:val="clear" w:color="auto" w:fill="auto"/>
          </w:tcPr>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tc>
      </w:tr>
      <w:tr w:rsidR="008F419D">
        <w:tc>
          <w:tcPr>
            <w:tcW w:w="3240" w:type="dxa"/>
            <w:shd w:val="clear" w:color="auto" w:fill="auto"/>
          </w:tcPr>
          <w:p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p w:rsidR="008F419D" w:rsidRDefault="008F419D">
            <w:pPr>
              <w:pBdr>
                <w:top w:val="nil"/>
                <w:left w:val="nil"/>
                <w:bottom w:val="nil"/>
                <w:right w:val="nil"/>
                <w:between w:val="nil"/>
              </w:pBdr>
              <w:spacing w:after="0"/>
              <w:ind w:left="446"/>
              <w:rPr>
                <w:b/>
                <w:color w:val="000000"/>
                <w:sz w:val="24"/>
                <w:szCs w:val="24"/>
              </w:rPr>
            </w:pPr>
          </w:p>
        </w:tc>
      </w:tr>
    </w:tbl>
    <w:p w:rsidR="008F419D" w:rsidRDefault="008F419D">
      <w:pPr>
        <w:ind w:left="0" w:firstLine="0"/>
        <w:rPr>
          <w:b/>
          <w:sz w:val="28"/>
          <w:szCs w:val="28"/>
        </w:rPr>
      </w:pPr>
    </w:p>
    <w:p w:rsidR="008F419D" w:rsidRDefault="008F419D">
      <w:pPr>
        <w:ind w:left="0" w:firstLine="0"/>
        <w:rPr>
          <w:b/>
          <w:sz w:val="28"/>
          <w:szCs w:val="28"/>
        </w:rPr>
      </w:pPr>
    </w:p>
    <w:p w:rsidR="008F419D" w:rsidRDefault="008F419D">
      <w:pPr>
        <w:ind w:left="0" w:firstLine="0"/>
        <w:rPr>
          <w:b/>
          <w:sz w:val="28"/>
          <w:szCs w:val="28"/>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Insert the program or department Assessment Plan</w:t>
      </w:r>
    </w:p>
    <w:p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p>
    <w:p w:rsidR="008F419D" w:rsidRDefault="00F1635F">
      <w:pPr>
        <w:numPr>
          <w:ilvl w:val="0"/>
          <w:numId w:val="4"/>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2527300</wp:posOffset>
                </wp:positionH>
                <wp:positionV relativeFrom="paragraph">
                  <wp:posOffset>248920</wp:posOffset>
                </wp:positionV>
                <wp:extent cx="152400" cy="15240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w:pict>
              <v:rect id="Rectangle 21" o:spid="_x0000_s1026" style="position:absolute;left:0;text-align:left;margin-left:199pt;margin-top:19.6pt;width:12pt;height:12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muOwIAAHwEAAAOAAAAZHJzL2Uyb0RvYy54bWysVNuO0zAQfUfiHyy/06TZdtuNmq7QlgLS&#10;CioWPmDqOIkl37DdJv17xk7pdgEJCZEHayaenDlzZiar+0FJcuTOC6MrOp3klHDNTC10W9FvX7dv&#10;lpT4ALoGaTSv6Il7er9+/WrV25IXpjOy5o4giPZlbyvahWDLLPOs4wr8xFiu8bIxTkFA17VZ7aBH&#10;dCWzIs9vs9642jrDuPf4djNe0nXCbxrOwuem8TwQWVHkFtLp0rmPZ7ZeQdk6sJ1gZxrwDywUCI1J&#10;L1AbCEAOTvwGpQRzxpsmTJhRmWkawXiqAauZ5r9U89SB5akWFMfbi0z+/8GyT8edI6KuaDGlRIPC&#10;Hn1B1UC3khN8hwL11pcY92R37ux5NGO1Q+MUaaSwH7D3qX6siAwVnReL2fz2hpJTRW8W+TLaSWo+&#10;BMIwYDorlos5JQwDzjbeZyNkhLbOh/fcKBKNijrklBLA8dGHMfRnSAz3Rop6K6RMjmv3D9KRI2DX&#10;t+mJ2RH9RZjUpK/o3byIPACHr5EQ0FQW5fC6TflefOGvgfP0/Ak4EtuA70YCCWGsXomA0y6Fqujy&#10;8jWUHYf6na5JOFmUX+Oi0MjMK0okx7VCI4kXQMi/x2GZUmO1sW1jo6IVhv2AINHcm/qETfeWbQUy&#10;fQQfduBw7HECelwFTPj9AA5JyI8aZ+0OG4QSheTM5oscF8ld3+yvb0CzzuCGoZKj+RDSvsXGaPP2&#10;EEwjUgOfqZzJ4oinJp3XMe7QtZ+inn8a6x8AAAD//wMAUEsDBBQABgAIAAAAIQCyZxcv4QAAAAkB&#10;AAAPAAAAZHJzL2Rvd25yZXYueG1sTI9BT8MwDIXvSPyHyEhc0JauQ9VWmk5jiBNoiA0huLlNaCsa&#10;p2rSrvx7vBPcbL+n5+9lm8m2YjS9bxwpWMwjEIZKpxuqFLwdH2crED4gaWwdGQU/xsMmv7zIMNXu&#10;RK9mPIRKcAj5FBXUIXSplL6sjUU/d50h1r5cbzHw2ldS93jicNvKOIoSabEh/lBjZ3a1Kb8Pg1Xw&#10;WWzx/eH++ePmab9L1j68LIZhVOr6atregQhmCn9mOOMzOuTMVLiBtBetguV6xV3CeYhBsOE2jvlQ&#10;KEiWMcg8k/8b5L8AAAD//wMAUEsBAi0AFAAGAAgAAAAhALaDOJL+AAAA4QEAABMAAAAAAAAAAAAA&#10;AAAAAAAAAFtDb250ZW50X1R5cGVzXS54bWxQSwECLQAUAAYACAAAACEAOP0h/9YAAACUAQAACwAA&#10;AAAAAAAAAAAAAAAvAQAAX3JlbHMvLnJlbHNQSwECLQAUAAYACAAAACEAkyQZrjsCAAB8BAAADgAA&#10;AAAAAAAAAAAAAAAuAgAAZHJzL2Uyb0RvYy54bWxQSwECLQAUAAYACAAAACEAsmcXL+EAAAAJAQAA&#10;DwAAAAAAAAAAAAAAAACVBAAAZHJzL2Rvd25yZXYueG1sUEsFBgAAAAAEAAQA8wAAAKMFAAAAAA==&#10;">
                <v:stroke startarrowwidth="narrow" startarrowlength="short" endarrowwidth="narrow" endarrowlength="short"/>
                <v:textbox inset="2.53958mm,1.2694mm,2.53958mm,1.2694mm">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rsidR="008F419D" w:rsidRDefault="00F1635F">
      <w:pPr>
        <w:ind w:left="4320" w:firstLine="0"/>
        <w:rPr>
          <w:sz w:val="24"/>
          <w:szCs w:val="24"/>
        </w:rPr>
      </w:pPr>
      <w:r>
        <w:rPr>
          <w:sz w:val="24"/>
          <w:szCs w:val="24"/>
        </w:rPr>
        <w:t>Yes</w:t>
      </w: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rsidR="008F419D" w:rsidRDefault="00F1635F">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that fall under Program Review:</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Review:</w:t>
      </w:r>
    </w:p>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a4"/>
        <w:tblW w:w="11283" w:type="dxa"/>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697"/>
        <w:gridCol w:w="1619"/>
        <w:gridCol w:w="1824"/>
        <w:gridCol w:w="1518"/>
        <w:gridCol w:w="1539"/>
        <w:gridCol w:w="1497"/>
      </w:tblGrid>
      <w:tr w:rsidR="008F419D">
        <w:tc>
          <w:tcPr>
            <w:tcW w:w="1589" w:type="dxa"/>
          </w:tcPr>
          <w:p w:rsidR="008F419D" w:rsidRDefault="00F1635F">
            <w:pPr>
              <w:spacing w:after="0"/>
              <w:ind w:left="60" w:firstLine="0"/>
              <w:jc w:val="center"/>
              <w:rPr>
                <w:b/>
                <w:sz w:val="24"/>
                <w:szCs w:val="24"/>
              </w:rPr>
            </w:pPr>
            <w:r>
              <w:rPr>
                <w:b/>
                <w:sz w:val="24"/>
                <w:szCs w:val="24"/>
              </w:rPr>
              <w:t>Specific area where improvement is needed</w:t>
            </w:r>
          </w:p>
        </w:tc>
        <w:tc>
          <w:tcPr>
            <w:tcW w:w="1697" w:type="dxa"/>
          </w:tcPr>
          <w:p w:rsidR="008F419D" w:rsidRDefault="00F1635F">
            <w:pPr>
              <w:spacing w:after="0"/>
              <w:ind w:left="60" w:firstLine="0"/>
              <w:jc w:val="center"/>
              <w:rPr>
                <w:b/>
                <w:sz w:val="24"/>
                <w:szCs w:val="24"/>
              </w:rPr>
            </w:pPr>
            <w:r>
              <w:rPr>
                <w:b/>
                <w:sz w:val="24"/>
                <w:szCs w:val="24"/>
              </w:rPr>
              <w:t>Evidence to support the recommended change</w:t>
            </w:r>
          </w:p>
        </w:tc>
        <w:tc>
          <w:tcPr>
            <w:tcW w:w="1619" w:type="dxa"/>
          </w:tcPr>
          <w:p w:rsidR="008F419D" w:rsidRDefault="00F1635F">
            <w:pPr>
              <w:spacing w:after="0"/>
              <w:ind w:left="60" w:firstLine="0"/>
              <w:jc w:val="center"/>
              <w:rPr>
                <w:b/>
                <w:sz w:val="24"/>
                <w:szCs w:val="24"/>
              </w:rPr>
            </w:pPr>
            <w:r>
              <w:rPr>
                <w:b/>
                <w:sz w:val="24"/>
                <w:szCs w:val="24"/>
              </w:rPr>
              <w:t>Person(s) responsible for implementing the change</w:t>
            </w:r>
          </w:p>
        </w:tc>
        <w:tc>
          <w:tcPr>
            <w:tcW w:w="1824" w:type="dxa"/>
          </w:tcPr>
          <w:p w:rsidR="008F419D" w:rsidRDefault="00F1635F">
            <w:pPr>
              <w:spacing w:after="0"/>
              <w:ind w:left="60" w:firstLine="0"/>
              <w:jc w:val="center"/>
              <w:rPr>
                <w:b/>
                <w:sz w:val="24"/>
                <w:szCs w:val="24"/>
              </w:rPr>
            </w:pPr>
            <w:r>
              <w:rPr>
                <w:b/>
                <w:sz w:val="24"/>
                <w:szCs w:val="24"/>
              </w:rPr>
              <w:t>T</w:t>
            </w:r>
            <w:r w:rsidR="00C16D35">
              <w:rPr>
                <w:b/>
                <w:sz w:val="24"/>
                <w:szCs w:val="24"/>
              </w:rPr>
              <w:t>imeline for implementatio</w:t>
            </w:r>
            <w:r>
              <w:rPr>
                <w:b/>
                <w:sz w:val="24"/>
                <w:szCs w:val="24"/>
              </w:rPr>
              <w:t>n</w:t>
            </w:r>
          </w:p>
        </w:tc>
        <w:tc>
          <w:tcPr>
            <w:tcW w:w="1518" w:type="dxa"/>
          </w:tcPr>
          <w:p w:rsidR="008F419D" w:rsidRDefault="00F1635F">
            <w:pPr>
              <w:spacing w:after="0"/>
              <w:ind w:left="60" w:firstLine="0"/>
              <w:jc w:val="center"/>
              <w:rPr>
                <w:b/>
                <w:sz w:val="24"/>
                <w:szCs w:val="24"/>
              </w:rPr>
            </w:pPr>
            <w:r>
              <w:rPr>
                <w:b/>
                <w:sz w:val="24"/>
                <w:szCs w:val="24"/>
              </w:rPr>
              <w:t>Resources needed</w:t>
            </w:r>
          </w:p>
        </w:tc>
        <w:tc>
          <w:tcPr>
            <w:tcW w:w="1539" w:type="dxa"/>
          </w:tcPr>
          <w:p w:rsidR="008F419D" w:rsidRDefault="00F1635F">
            <w:pPr>
              <w:spacing w:after="0"/>
              <w:ind w:left="60" w:firstLine="0"/>
              <w:jc w:val="center"/>
              <w:rPr>
                <w:b/>
                <w:sz w:val="24"/>
                <w:szCs w:val="24"/>
              </w:rPr>
            </w:pPr>
            <w:r>
              <w:rPr>
                <w:b/>
                <w:sz w:val="24"/>
                <w:szCs w:val="24"/>
              </w:rPr>
              <w:t>Assessment Plan</w:t>
            </w:r>
          </w:p>
        </w:tc>
        <w:tc>
          <w:tcPr>
            <w:tcW w:w="1497" w:type="dxa"/>
          </w:tcPr>
          <w:p w:rsidR="008F419D" w:rsidRDefault="00F1635F">
            <w:pPr>
              <w:spacing w:after="0"/>
              <w:ind w:left="60" w:firstLine="0"/>
              <w:jc w:val="center"/>
              <w:rPr>
                <w:b/>
                <w:sz w:val="24"/>
                <w:szCs w:val="24"/>
              </w:rPr>
            </w:pPr>
            <w:r>
              <w:rPr>
                <w:b/>
                <w:sz w:val="24"/>
                <w:szCs w:val="24"/>
              </w:rPr>
              <w:t>Progress Made this Year</w:t>
            </w:r>
          </w:p>
        </w:tc>
      </w:tr>
      <w:tr w:rsidR="008F419D">
        <w:tc>
          <w:tcPr>
            <w:tcW w:w="1589" w:type="dxa"/>
          </w:tcPr>
          <w:p w:rsidR="008F419D" w:rsidRDefault="008F419D">
            <w:pPr>
              <w:spacing w:after="0"/>
              <w:rPr>
                <w:sz w:val="24"/>
                <w:szCs w:val="24"/>
              </w:rPr>
            </w:pPr>
          </w:p>
        </w:tc>
        <w:tc>
          <w:tcPr>
            <w:tcW w:w="1697" w:type="dxa"/>
          </w:tcPr>
          <w:p w:rsidR="008F419D" w:rsidRDefault="008F419D">
            <w:pPr>
              <w:spacing w:after="0"/>
              <w:rPr>
                <w:sz w:val="24"/>
                <w:szCs w:val="24"/>
              </w:rPr>
            </w:pPr>
          </w:p>
        </w:tc>
        <w:tc>
          <w:tcPr>
            <w:tcW w:w="1619" w:type="dxa"/>
          </w:tcPr>
          <w:p w:rsidR="008F419D" w:rsidRDefault="008F419D">
            <w:pPr>
              <w:spacing w:after="0"/>
              <w:rPr>
                <w:sz w:val="24"/>
                <w:szCs w:val="24"/>
              </w:rPr>
            </w:pPr>
          </w:p>
        </w:tc>
        <w:tc>
          <w:tcPr>
            <w:tcW w:w="1824" w:type="dxa"/>
          </w:tcPr>
          <w:p w:rsidR="008F419D" w:rsidRDefault="008F419D">
            <w:pPr>
              <w:spacing w:after="0"/>
              <w:rPr>
                <w:sz w:val="24"/>
                <w:szCs w:val="24"/>
              </w:rPr>
            </w:pPr>
          </w:p>
        </w:tc>
        <w:tc>
          <w:tcPr>
            <w:tcW w:w="1518" w:type="dxa"/>
          </w:tcPr>
          <w:p w:rsidR="008F419D" w:rsidRDefault="008F419D">
            <w:pPr>
              <w:spacing w:after="0"/>
              <w:rPr>
                <w:sz w:val="24"/>
                <w:szCs w:val="24"/>
              </w:rPr>
            </w:pPr>
          </w:p>
        </w:tc>
        <w:tc>
          <w:tcPr>
            <w:tcW w:w="1539" w:type="dxa"/>
          </w:tcPr>
          <w:p w:rsidR="008F419D" w:rsidRDefault="008F419D">
            <w:pPr>
              <w:spacing w:after="0"/>
              <w:rPr>
                <w:sz w:val="24"/>
                <w:szCs w:val="24"/>
              </w:rPr>
            </w:pPr>
          </w:p>
        </w:tc>
        <w:tc>
          <w:tcPr>
            <w:tcW w:w="1497" w:type="dxa"/>
          </w:tcPr>
          <w:p w:rsidR="008F419D" w:rsidRDefault="008F419D">
            <w:pPr>
              <w:spacing w:after="0"/>
              <w:rPr>
                <w:sz w:val="24"/>
                <w:szCs w:val="24"/>
              </w:rPr>
            </w:pPr>
          </w:p>
        </w:tc>
      </w:tr>
      <w:tr w:rsidR="008F419D">
        <w:tc>
          <w:tcPr>
            <w:tcW w:w="1589" w:type="dxa"/>
          </w:tcPr>
          <w:p w:rsidR="008F419D" w:rsidRDefault="008F419D">
            <w:pPr>
              <w:spacing w:after="0"/>
              <w:rPr>
                <w:sz w:val="24"/>
                <w:szCs w:val="24"/>
              </w:rPr>
            </w:pPr>
          </w:p>
        </w:tc>
        <w:tc>
          <w:tcPr>
            <w:tcW w:w="1697" w:type="dxa"/>
          </w:tcPr>
          <w:p w:rsidR="008F419D" w:rsidRDefault="008F419D">
            <w:pPr>
              <w:spacing w:after="0"/>
              <w:rPr>
                <w:sz w:val="24"/>
                <w:szCs w:val="24"/>
              </w:rPr>
            </w:pPr>
          </w:p>
        </w:tc>
        <w:tc>
          <w:tcPr>
            <w:tcW w:w="1619" w:type="dxa"/>
          </w:tcPr>
          <w:p w:rsidR="008F419D" w:rsidRDefault="008F419D">
            <w:pPr>
              <w:spacing w:after="0"/>
              <w:rPr>
                <w:sz w:val="24"/>
                <w:szCs w:val="24"/>
              </w:rPr>
            </w:pPr>
          </w:p>
        </w:tc>
        <w:tc>
          <w:tcPr>
            <w:tcW w:w="1824" w:type="dxa"/>
          </w:tcPr>
          <w:p w:rsidR="008F419D" w:rsidRDefault="008F419D">
            <w:pPr>
              <w:spacing w:after="0"/>
              <w:rPr>
                <w:sz w:val="24"/>
                <w:szCs w:val="24"/>
              </w:rPr>
            </w:pPr>
          </w:p>
        </w:tc>
        <w:tc>
          <w:tcPr>
            <w:tcW w:w="1518" w:type="dxa"/>
          </w:tcPr>
          <w:p w:rsidR="008F419D" w:rsidRDefault="008F419D">
            <w:pPr>
              <w:spacing w:after="0"/>
              <w:rPr>
                <w:sz w:val="24"/>
                <w:szCs w:val="24"/>
              </w:rPr>
            </w:pPr>
          </w:p>
        </w:tc>
        <w:tc>
          <w:tcPr>
            <w:tcW w:w="1539" w:type="dxa"/>
          </w:tcPr>
          <w:p w:rsidR="008F419D" w:rsidRDefault="008F419D">
            <w:pPr>
              <w:spacing w:after="0"/>
              <w:rPr>
                <w:sz w:val="24"/>
                <w:szCs w:val="24"/>
              </w:rPr>
            </w:pPr>
          </w:p>
        </w:tc>
        <w:tc>
          <w:tcPr>
            <w:tcW w:w="1497" w:type="dxa"/>
          </w:tcPr>
          <w:p w:rsidR="008F419D" w:rsidRDefault="008F419D">
            <w:pPr>
              <w:spacing w:after="0"/>
              <w:rPr>
                <w:sz w:val="24"/>
                <w:szCs w:val="24"/>
              </w:rPr>
            </w:pPr>
          </w:p>
        </w:tc>
      </w:tr>
      <w:tr w:rsidR="008F419D">
        <w:tc>
          <w:tcPr>
            <w:tcW w:w="1589" w:type="dxa"/>
          </w:tcPr>
          <w:p w:rsidR="008F419D" w:rsidRDefault="008F419D">
            <w:pPr>
              <w:spacing w:after="0"/>
              <w:rPr>
                <w:sz w:val="24"/>
                <w:szCs w:val="24"/>
              </w:rPr>
            </w:pPr>
          </w:p>
        </w:tc>
        <w:tc>
          <w:tcPr>
            <w:tcW w:w="1697" w:type="dxa"/>
          </w:tcPr>
          <w:p w:rsidR="008F419D" w:rsidRDefault="008F419D">
            <w:pPr>
              <w:spacing w:after="0"/>
              <w:rPr>
                <w:sz w:val="24"/>
                <w:szCs w:val="24"/>
              </w:rPr>
            </w:pPr>
          </w:p>
        </w:tc>
        <w:tc>
          <w:tcPr>
            <w:tcW w:w="1619" w:type="dxa"/>
          </w:tcPr>
          <w:p w:rsidR="008F419D" w:rsidRDefault="008F419D">
            <w:pPr>
              <w:spacing w:after="0"/>
              <w:rPr>
                <w:sz w:val="24"/>
                <w:szCs w:val="24"/>
              </w:rPr>
            </w:pPr>
          </w:p>
        </w:tc>
        <w:tc>
          <w:tcPr>
            <w:tcW w:w="1824" w:type="dxa"/>
          </w:tcPr>
          <w:p w:rsidR="008F419D" w:rsidRDefault="008F419D">
            <w:pPr>
              <w:spacing w:after="0"/>
              <w:rPr>
                <w:sz w:val="24"/>
                <w:szCs w:val="24"/>
              </w:rPr>
            </w:pPr>
          </w:p>
        </w:tc>
        <w:tc>
          <w:tcPr>
            <w:tcW w:w="1518" w:type="dxa"/>
          </w:tcPr>
          <w:p w:rsidR="008F419D" w:rsidRDefault="008F419D">
            <w:pPr>
              <w:spacing w:after="0"/>
              <w:rPr>
                <w:sz w:val="24"/>
                <w:szCs w:val="24"/>
              </w:rPr>
            </w:pPr>
          </w:p>
        </w:tc>
        <w:tc>
          <w:tcPr>
            <w:tcW w:w="1539" w:type="dxa"/>
          </w:tcPr>
          <w:p w:rsidR="008F419D" w:rsidRDefault="008F419D">
            <w:pPr>
              <w:spacing w:after="0"/>
              <w:rPr>
                <w:sz w:val="24"/>
                <w:szCs w:val="24"/>
              </w:rPr>
            </w:pPr>
          </w:p>
        </w:tc>
        <w:tc>
          <w:tcPr>
            <w:tcW w:w="1497" w:type="dxa"/>
          </w:tcPr>
          <w:p w:rsidR="008F419D" w:rsidRDefault="008F419D">
            <w:pPr>
              <w:spacing w:after="0"/>
              <w:rPr>
                <w:sz w:val="24"/>
                <w:szCs w:val="24"/>
              </w:rPr>
            </w:pPr>
          </w:p>
        </w:tc>
      </w:tr>
    </w:tbl>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 xml:space="preserve">If you do not have an action plan, would you like help in developing one based on your last program review and needs of the program? </w:t>
      </w:r>
    </w:p>
    <w:p w:rsidR="008F419D" w:rsidRDefault="00F1635F">
      <w:pPr>
        <w:ind w:left="4320" w:firstLine="0"/>
        <w:rPr>
          <w:sz w:val="24"/>
          <w:szCs w:val="24"/>
        </w:rPr>
      </w:pPr>
      <w:r>
        <w:rPr>
          <w:sz w:val="24"/>
          <w:szCs w:val="24"/>
        </w:rPr>
        <w:t>Yes</w:t>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w:pict>
              <v:rect id="Rectangle 20" o:spid="_x0000_s1027" style="position:absolute;left:0;text-align:left;margin-left:199pt;margin-top:2.6pt;width:12pt;height:12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MPQIAAIMEAAAOAAAAZHJzL2Uyb0RvYy54bWysVNuO0zAQfUfiHyy/06TZdtuNmq7QlgLS&#10;CioWPmDqOIkl37DdJv17xk7pdgEJCZEHa2yPz5yZM5PV/aAkOXLnhdEVnU5ySrhmpha6rei3r9s3&#10;S0p8AF2DNJpX9MQ9vV+/frXqbckL0xlZc0cQRPuytxXtQrBllnnWcQV+YizXeNkYpyDg1rVZ7aBH&#10;dCWzIs9vs9642jrDuPd4uhkv6TrhNw1n4XPTeB6IrChyC2l1ad3HNVuvoGwd2E6wMw34BxYKhMag&#10;F6gNBCAHJ36DUoI5400TJsyozDSNYDzlgNlM81+yeerA8pQLFsfbS5n8/4Nln447R0Rd0QLLo0Gh&#10;Rl+waqBbyQmeYYF660v0e7I7d955NGO2Q+MUaaSwH1D7lD9mRIaKzovFbH57Q8mpojeLfBntVGo+&#10;BMLQYTorlos5JQwdzjbeZyNkhLbOh/fcKBKNijrklALA8dGH0fWnS3T3Rop6K6RMG9fuH6QjR0DV&#10;t+mL0RH9hZvUpK/o3byIPACbr5EQ0FQWy+F1m+K9eOGvgfP0/Qk4EtuA70YCCWHMXomA3S6Fqujy&#10;8hrKjkP9TtcknCyWX+Og0MjMK0okx7FCIxUvgJB/98M0pcZso2yjUNEKw35IOk8jVjzZm/qE2nvL&#10;tgIJP4IPO3DY/VOMjhOBcb8fwCEX+VFjy92hTlipkDaz+SLHhnHXN/vrG9CsMzhoWNDRfAhp7KI+&#10;2rw9BNOIpOMzlTNn7PSk1Xkq4yhd75PX879j/QMAAP//AwBQSwMEFAAGAAgAAAAhADJx9kvfAAAA&#10;CAEAAA8AAABkcnMvZG93bnJldi54bWxMj0FLxDAUhO+C/yE8wYu46UZdtrXpsq54UhRXEb29Ns+2&#10;2LyUJu3Wf2886XGYYeabfDPbTkw0+NaxhuUiAUFcOdNyreH15e58DcIHZIOdY9LwTR42xfFRjplx&#10;B36maR9qEUvYZ6ihCaHPpPRVQxb9wvXE0ft0g8UQ5VBLM+AhlttOqiRZSYstx4UGe9o1VH3tR6vh&#10;o9zi2+3Nw/vZ/eNulfrwtBzHSevTk3l7DSLQHP7C8Isf0aGITKUb2XjRabhI1/FL0HClQET/Uqmo&#10;Sw0qVSCLXP4/UPwAAAD//wMAUEsBAi0AFAAGAAgAAAAhALaDOJL+AAAA4QEAABMAAAAAAAAAAAAA&#10;AAAAAAAAAFtDb250ZW50X1R5cGVzXS54bWxQSwECLQAUAAYACAAAACEAOP0h/9YAAACUAQAACwAA&#10;AAAAAAAAAAAAAAAvAQAAX3JlbHMvLnJlbHNQSwECLQAUAAYACAAAACEAosRfjD0CAACDBAAADgAA&#10;AAAAAAAAAAAAAAAuAgAAZHJzL2Uyb0RvYy54bWxQSwECLQAUAAYACAAAACEAMnH2S98AAAAIAQAA&#10;DwAAAAAAAAAAAAAAAACXBAAAZHJzL2Rvd25yZXYueG1sUEsFBgAAAAAEAAQA8wAAAKMFAAAAAA==&#10;">
                <v:stroke startarrowwidth="narrow" startarrowlength="short" endarrowwidth="narrow" endarrowlength="short"/>
                <v:textbox inset="2.53958mm,1.2694mm,2.53958mm,1.2694mm">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rsidR="008F419D" w:rsidRDefault="008F419D">
      <w:pPr>
        <w:ind w:left="4320" w:firstLine="0"/>
        <w:rPr>
          <w:sz w:val="24"/>
          <w:szCs w:val="24"/>
        </w:rPr>
      </w:pPr>
    </w:p>
    <w:p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accreditation action by each listed agency.</w:t>
      </w:r>
    </w:p>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Date and nature of next review and type of review.</w:t>
      </w:r>
    </w:p>
    <w:tbl>
      <w:tblPr>
        <w:tblStyle w:val="a5"/>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8F419D">
        <w:tc>
          <w:tcPr>
            <w:tcW w:w="3869"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List key issues for continuing accreditation identified in accreditation action letter or report.</w:t>
            </w:r>
          </w:p>
        </w:tc>
        <w:tc>
          <w:tcPr>
            <w:tcW w:w="3868"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3868"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Update on fulfilling the action letter/report or on meeting the key performance indicators.</w:t>
            </w:r>
          </w:p>
        </w:tc>
      </w:tr>
      <w:tr w:rsidR="008F419D">
        <w:tc>
          <w:tcPr>
            <w:tcW w:w="3869"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r>
      <w:tr w:rsidR="008F419D">
        <w:tc>
          <w:tcPr>
            <w:tcW w:w="3869"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r>
    </w:tbl>
    <w:p w:rsidR="008F419D" w:rsidRDefault="008F419D">
      <w:pPr>
        <w:spacing w:after="0"/>
        <w:ind w:left="0" w:firstLine="0"/>
        <w:rPr>
          <w:b/>
          <w:sz w:val="28"/>
          <w:szCs w:val="28"/>
        </w:rPr>
      </w:pPr>
    </w:p>
    <w:p w:rsidR="008F419D" w:rsidRDefault="008F419D">
      <w:pPr>
        <w:spacing w:after="0"/>
        <w:ind w:left="0" w:firstLine="0"/>
        <w:rPr>
          <w:b/>
          <w:sz w:val="28"/>
          <w:szCs w:val="28"/>
        </w:rPr>
      </w:pPr>
    </w:p>
    <w:p w:rsidR="008F419D" w:rsidRDefault="00F1635F">
      <w:pPr>
        <w:numPr>
          <w:ilvl w:val="0"/>
          <w:numId w:val="1"/>
        </w:numPr>
        <w:pBdr>
          <w:top w:val="nil"/>
          <w:left w:val="nil"/>
          <w:bottom w:val="nil"/>
          <w:right w:val="nil"/>
          <w:between w:val="nil"/>
        </w:pBdr>
        <w:spacing w:after="0"/>
        <w:rPr>
          <w:b/>
          <w:color w:val="000000"/>
          <w:sz w:val="28"/>
          <w:szCs w:val="28"/>
        </w:rPr>
      </w:pPr>
      <w:r>
        <w:rPr>
          <w:b/>
          <w:color w:val="2F5496"/>
          <w:sz w:val="28"/>
          <w:szCs w:val="28"/>
        </w:rPr>
        <w:t>Departmental Strategic Initiatives</w:t>
      </w:r>
    </w:p>
    <w:p w:rsidR="008F419D" w:rsidRDefault="008F419D">
      <w:pPr>
        <w:spacing w:after="0"/>
        <w:rPr>
          <w:b/>
          <w:sz w:val="28"/>
          <w:szCs w:val="28"/>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8F419D">
        <w:tc>
          <w:tcPr>
            <w:tcW w:w="4076" w:type="dxa"/>
          </w:tcPr>
          <w:p w:rsidR="008F419D" w:rsidRDefault="00F1635F">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4086" w:type="dxa"/>
          </w:tcPr>
          <w:p w:rsidR="008F419D" w:rsidRDefault="00F1635F">
            <w:pPr>
              <w:spacing w:after="0"/>
              <w:ind w:left="0" w:firstLine="0"/>
              <w:jc w:val="center"/>
              <w:rPr>
                <w:b/>
                <w:sz w:val="28"/>
                <w:szCs w:val="28"/>
              </w:rPr>
            </w:pPr>
            <w:r>
              <w:rPr>
                <w:b/>
                <w:sz w:val="28"/>
                <w:szCs w:val="28"/>
              </w:rPr>
              <w:t>Corresponding Strategic Plan Goal &amp; Strategy</w:t>
            </w:r>
          </w:p>
          <w:p w:rsidR="008F419D" w:rsidRDefault="00F1635F">
            <w:pPr>
              <w:spacing w:after="0"/>
              <w:ind w:left="0" w:firstLine="0"/>
              <w:jc w:val="center"/>
              <w:rPr>
                <w:b/>
                <w:sz w:val="16"/>
                <w:szCs w:val="16"/>
              </w:rPr>
            </w:pPr>
            <w:r>
              <w:rPr>
                <w:b/>
                <w:sz w:val="16"/>
                <w:szCs w:val="16"/>
              </w:rPr>
              <w:t>Goal # followed by Strategy # ex: 1.3</w:t>
            </w:r>
          </w:p>
          <w:p w:rsidR="008F419D" w:rsidRDefault="008F419D">
            <w:pPr>
              <w:spacing w:after="0"/>
              <w:ind w:left="0" w:firstLine="0"/>
              <w:jc w:val="center"/>
              <w:rPr>
                <w:b/>
                <w:sz w:val="16"/>
                <w:szCs w:val="16"/>
              </w:rPr>
            </w:pPr>
          </w:p>
        </w:tc>
        <w:tc>
          <w:tcPr>
            <w:tcW w:w="4068" w:type="dxa"/>
          </w:tcPr>
          <w:p w:rsidR="008F419D" w:rsidRDefault="00F1635F">
            <w:pPr>
              <w:spacing w:after="0"/>
              <w:ind w:left="0" w:firstLine="0"/>
              <w:jc w:val="center"/>
              <w:rPr>
                <w:b/>
                <w:sz w:val="28"/>
                <w:szCs w:val="28"/>
              </w:rPr>
            </w:pPr>
            <w:r>
              <w:rPr>
                <w:b/>
                <w:sz w:val="28"/>
                <w:szCs w:val="28"/>
              </w:rPr>
              <w:t>Indicate if a Diversity, Equity and Inclusiveness (DEI) Goal</w:t>
            </w:r>
          </w:p>
        </w:tc>
      </w:tr>
      <w:tr w:rsidR="008F419D">
        <w:trPr>
          <w:trHeight w:val="683"/>
        </w:trPr>
        <w:tc>
          <w:tcPr>
            <w:tcW w:w="4076" w:type="dxa"/>
          </w:tcPr>
          <w:p w:rsidR="008F419D" w:rsidRPr="00F65DE9" w:rsidRDefault="00F65DE9">
            <w:pPr>
              <w:spacing w:after="0"/>
              <w:ind w:left="0" w:firstLine="0"/>
              <w:rPr>
                <w:sz w:val="28"/>
                <w:szCs w:val="28"/>
              </w:rPr>
            </w:pPr>
            <w:r w:rsidRPr="00F65DE9">
              <w:rPr>
                <w:sz w:val="28"/>
                <w:szCs w:val="28"/>
              </w:rPr>
              <w:t>Establishment of Human Services Minor</w:t>
            </w:r>
          </w:p>
        </w:tc>
        <w:tc>
          <w:tcPr>
            <w:tcW w:w="4086" w:type="dxa"/>
          </w:tcPr>
          <w:p w:rsidR="008F419D" w:rsidRDefault="00B205AD">
            <w:pPr>
              <w:spacing w:after="0"/>
              <w:ind w:left="0" w:firstLine="0"/>
              <w:rPr>
                <w:sz w:val="28"/>
                <w:szCs w:val="28"/>
              </w:rPr>
            </w:pPr>
            <w:r>
              <w:rPr>
                <w:sz w:val="28"/>
                <w:szCs w:val="28"/>
              </w:rPr>
              <w:t>Goal 1, #4</w:t>
            </w:r>
          </w:p>
          <w:p w:rsidR="00B205AD" w:rsidRPr="00B205AD" w:rsidRDefault="00B205AD">
            <w:pPr>
              <w:spacing w:after="0"/>
              <w:ind w:left="0" w:firstLine="0"/>
              <w:rPr>
                <w:sz w:val="28"/>
                <w:szCs w:val="28"/>
              </w:rPr>
            </w:pPr>
            <w:r>
              <w:rPr>
                <w:sz w:val="28"/>
                <w:szCs w:val="28"/>
              </w:rPr>
              <w:t>Goal 5, #2</w:t>
            </w:r>
          </w:p>
        </w:tc>
        <w:tc>
          <w:tcPr>
            <w:tcW w:w="4068" w:type="dxa"/>
          </w:tcPr>
          <w:p w:rsidR="008F419D" w:rsidRPr="00F65DE9" w:rsidRDefault="00F1635F">
            <w:pPr>
              <w:spacing w:after="0"/>
              <w:ind w:left="0" w:firstLine="0"/>
              <w:rPr>
                <w:sz w:val="28"/>
                <w:szCs w:val="28"/>
              </w:rPr>
            </w:pPr>
            <w:r w:rsidRPr="00F65DE9">
              <w:rPr>
                <w:noProof/>
              </w:rPr>
              <mc:AlternateContent>
                <mc:Choice Requires="wps">
                  <w:drawing>
                    <wp:anchor distT="0" distB="0" distL="114300" distR="114300" simplePos="0" relativeHeight="251660288" behindDoc="0" locked="0" layoutInCell="1" hidden="0" allowOverlap="1">
                      <wp:simplePos x="0" y="0"/>
                      <wp:positionH relativeFrom="column">
                        <wp:posOffset>1054100</wp:posOffset>
                      </wp:positionH>
                      <wp:positionV relativeFrom="paragraph">
                        <wp:posOffset>279400</wp:posOffset>
                      </wp:positionV>
                      <wp:extent cx="323850" cy="17780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323850" cy="1778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F65DE9">
                                  <w:pPr>
                                    <w:spacing w:after="0"/>
                                    <w:ind w:left="0" w:firstLine="0"/>
                                    <w:textDirection w:val="btLr"/>
                                  </w:pPr>
                                  <w:r>
                                    <w:t>E</w:t>
                                  </w:r>
                                </w:p>
                              </w:txbxContent>
                            </wps:txbx>
                            <wps:bodyPr spcFirstLastPara="1" wrap="square" lIns="91425" tIns="91425" rIns="91425" bIns="91425" anchor="ctr" anchorCtr="0">
                              <a:noAutofit/>
                            </wps:bodyPr>
                          </wps:wsp>
                        </a:graphicData>
                      </a:graphic>
                    </wp:anchor>
                  </w:drawing>
                </mc:Choice>
                <mc:Fallback>
                  <w:pict>
                    <v:rect id="Rectangle 16" o:spid="_x0000_s1028" style="position:absolute;margin-left:83pt;margin-top:22pt;width:25.5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e/LwIAAHIEAAAOAAAAZHJzL2Uyb0RvYy54bWysVNtuGjEQfa/Uf7D8XhZIEyhiiapQqkpR&#10;g5r2Awavl7XkW21z+/seGwokfahUlQfjsccz55yZ2en93mi2lSEqZ2s+6PU5k1a4Rtl1zX98X7wb&#10;cxYT2Ya0s7LmBxn5/eztm+nOT+TQdU43MjAEsXGy8zXvUvKTqoqik4Ziz3lpcdm6YCjBDOuqCbRD&#10;dKOrYb9/V+1caHxwQsaI0/nxks9K/LaVIj21bZSJ6ZoDWyprKOsqr9VsSpN1IN8pcYJB/4DCkLJI&#10;eg41p0RsE9QfoYwSwUXXpp5wpnJtq4QsHMBm0H/F5rkjLwsXiBP9Wab4/8KKr9tlYKpB7e44s2RQ&#10;o29QjexaS4YzCLTzcQK/Z78MJytim9nu22DyP3iwfRH1cBZV7hMTOLwZ3oxvIb3A1WA0GveL6NXl&#10;sQ8xfZbOsLypeUD2IiVtH2NCQrj+dsm5otOqWSiti5H7RD7owLaECus0yIDx4oWXtmyH5MMRcjNB&#10;aLNWU8LWeBCPdl3yvXhSGvASmISQNhU1XgfP2OYUuyOCEuTYVUYltLZWpuYgjd/xuJPUfLINSwcP&#10;rS2mgmd00XCmJWYIG1CgSSKl/+4HNNqCca7RsSp5l/arfSnqMMfKJyvXHFDo6MVCAfAjxbSkgFYf&#10;IDvaH3l/bigAi/5i0V8fBu+Ht5iXayNcG6trg6zoHKZKpMDZ0XhIZcoyE+s+bpJrVSnmBcwJNRq7&#10;VOw0hHlyru3idflUzH4BAAD//wMAUEsDBBQABgAIAAAAIQAe37424QAAAAkBAAAPAAAAZHJzL2Rv&#10;d25yZXYueG1sTI9BT8MwDIXvSPyHyEhcEEtXRodK0wkhNgkOCLYdtpvXhLYicaom3bp/jznByX7y&#10;0/P3isXorDiaPrSeFEwnCQhDldct1Qq2m+XtA4gQkTRaT0bB2QRYlJcXBeban+jTHNexFhxCIUcF&#10;TYxdLmWoGuMwTHxniG9fvncYWfa11D2eONxZmSZJJh22xB8a7MxzY6rv9eAUzPer/erm1e5w+7G8&#10;t2c5vN29vCt1fTU+PYKIZox/ZvjFZ3QomengB9JBWNZZxl2igtmMJxvS6ZyXA6enCciykP8blD8A&#10;AAD//wMAUEsBAi0AFAAGAAgAAAAhALaDOJL+AAAA4QEAABMAAAAAAAAAAAAAAAAAAAAAAFtDb250&#10;ZW50X1R5cGVzXS54bWxQSwECLQAUAAYACAAAACEAOP0h/9YAAACUAQAACwAAAAAAAAAAAAAAAAAv&#10;AQAAX3JlbHMvLnJlbHNQSwECLQAUAAYACAAAACEALLqHvy8CAAByBAAADgAAAAAAAAAAAAAAAAAu&#10;AgAAZHJzL2Uyb0RvYy54bWxQSwECLQAUAAYACAAAACEAHt++NuEAAAAJAQAADwAAAAAAAAAAAAAA&#10;AACJBAAAZHJzL2Rvd25yZXYueG1sUEsFBgAAAAAEAAQA8wAAAJcFAAAAAA==&#10;" fillcolor="white [3201]" strokecolor="#70ad47 [3209]" strokeweight="1pt">
                      <v:stroke startarrowwidth="narrow" startarrowlength="short" endarrowwidth="narrow" endarrowlength="short"/>
                      <v:textbox inset="2.53958mm,2.53958mm,2.53958mm,2.53958mm">
                        <w:txbxContent>
                          <w:p w:rsidR="008F419D" w:rsidRDefault="00F65DE9">
                            <w:pPr>
                              <w:spacing w:after="0"/>
                              <w:ind w:left="0" w:firstLine="0"/>
                              <w:textDirection w:val="btLr"/>
                            </w:pPr>
                            <w:r>
                              <w:t>E</w:t>
                            </w:r>
                          </w:p>
                        </w:txbxContent>
                      </v:textbox>
                    </v:rect>
                  </w:pict>
                </mc:Fallback>
              </mc:AlternateContent>
            </w:r>
            <w:r w:rsidR="00F65DE9" w:rsidRPr="00F65DE9">
              <w:rPr>
                <w:sz w:val="28"/>
                <w:szCs w:val="28"/>
              </w:rPr>
              <w:t>Equity and Inclusiveness</w:t>
            </w:r>
          </w:p>
        </w:tc>
      </w:tr>
      <w:tr w:rsidR="008F419D">
        <w:trPr>
          <w:trHeight w:val="683"/>
        </w:trPr>
        <w:tc>
          <w:tcPr>
            <w:tcW w:w="4076" w:type="dxa"/>
          </w:tcPr>
          <w:p w:rsidR="008F419D" w:rsidRPr="00F65DE9" w:rsidRDefault="00F65DE9">
            <w:pPr>
              <w:spacing w:after="0"/>
              <w:ind w:left="0" w:firstLine="0"/>
              <w:rPr>
                <w:sz w:val="28"/>
                <w:szCs w:val="28"/>
              </w:rPr>
            </w:pPr>
            <w:r w:rsidRPr="00F65DE9">
              <w:rPr>
                <w:sz w:val="28"/>
                <w:szCs w:val="28"/>
              </w:rPr>
              <w:t>Increased the membership of the Human Services Advisory Board</w:t>
            </w:r>
            <w:r w:rsidR="00B205AD">
              <w:rPr>
                <w:sz w:val="28"/>
                <w:szCs w:val="28"/>
              </w:rPr>
              <w:t>, increase alumni engagement</w:t>
            </w:r>
          </w:p>
        </w:tc>
        <w:tc>
          <w:tcPr>
            <w:tcW w:w="4086" w:type="dxa"/>
          </w:tcPr>
          <w:p w:rsidR="008F419D" w:rsidRDefault="008F419D">
            <w:pPr>
              <w:spacing w:after="0"/>
              <w:ind w:left="0" w:firstLine="0"/>
              <w:rPr>
                <w:sz w:val="28"/>
                <w:szCs w:val="28"/>
              </w:rPr>
            </w:pPr>
          </w:p>
          <w:p w:rsidR="00B205AD" w:rsidRPr="00B205AD" w:rsidRDefault="00B205AD">
            <w:pPr>
              <w:spacing w:after="0"/>
              <w:ind w:left="0" w:firstLine="0"/>
              <w:rPr>
                <w:sz w:val="28"/>
                <w:szCs w:val="28"/>
              </w:rPr>
            </w:pPr>
            <w:r>
              <w:rPr>
                <w:sz w:val="28"/>
                <w:szCs w:val="28"/>
              </w:rPr>
              <w:t>Goal 3, #4,6</w:t>
            </w:r>
          </w:p>
        </w:tc>
        <w:tc>
          <w:tcPr>
            <w:tcW w:w="4068" w:type="dxa"/>
          </w:tcPr>
          <w:p w:rsidR="008F419D" w:rsidRPr="00F65DE9" w:rsidRDefault="00F1635F">
            <w:pPr>
              <w:spacing w:after="0"/>
              <w:ind w:left="0" w:firstLine="0"/>
              <w:rPr>
                <w:sz w:val="28"/>
                <w:szCs w:val="28"/>
              </w:rPr>
            </w:pPr>
            <w:r w:rsidRPr="00F65DE9">
              <w:rPr>
                <w:noProof/>
              </w:rPr>
              <mc:AlternateContent>
                <mc:Choice Requires="wps">
                  <w:drawing>
                    <wp:anchor distT="0" distB="0" distL="114300" distR="114300" simplePos="0" relativeHeight="251661312"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8" name="Rectangle 18"/>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8" o:spid="_x0000_s1029" style="position:absolute;margin-left:77pt;margin-top:9pt;width:25.5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yFOQIAAH4EAAAOAAAAZHJzL2Uyb0RvYy54bWysVNtuGjEQfa/Uf7D8XnYXAgmIJapCqSpF&#10;DWraDxi8XtaSb7UHWP6+Y0MDaStVqsqD8djjM2fmzOz8vjea7WWIytmaV4OSM2mFa5Td1vzb19W7&#10;O84igm1AOytrfpSR3y/evpkf/EwOXed0IwMjEBtnB1/zDtHPiiKKThqIA+elpcvWBQNIZtgWTYAD&#10;oRtdDMtyUhxcaHxwQsZIp8vTJV9k/LaVAp/aNkpkuubEDfMa8rpJa7GYw2wbwHdKnGnAP7AwoCwF&#10;fYFaAgLbBfUblFEiuOhaHAhnCte2SsicA2VTlb9k89yBlzkXKk70L2WK/w9WfN6vA1MNaUdKWTCk&#10;0ReqGtitlozOqEAHH2fk9+zX4WxF2qZs+zaY9E95sL7m42pa3gzHnB1rPppMb2/G5wLLHpkgh1FV&#10;VXTGBDlUk3FV5vviAuRDxI/SGZY2NQ/EJJcV9o8RKTi5/nRJcaPTqlkprbORekY+6MD2QGprrBJ5&#10;evHKS1t2oODDW4rNBFDLtRqQtsZTEaLd5nivnuRmvACDENLi5E/gidsSYndikEGSG8yMQmpzrUzN&#10;78r0Ox13EpoPtmF49FR3SxPCE7toONOS5ok2+TmC0n/3o1S1pYyTXieF0g77TZ8FHiWsdLJxzZFE&#10;j16sFBF+hIhrCNT2FUWnUaC433cQiIv+ZKnXplUWFa+NcG1srg2wonM0YQIDZyfjAfPEpUJY936H&#10;rlVZzAuZM2tq8qzYeSDTFF3b2evy2Vj8AAAA//8DAFBLAwQUAAYACAAAACEAvpTrG98AAAAJAQAA&#10;DwAAAGRycy9kb3ducmV2LnhtbExPQU7DMBC8I/EHa5G4IGpTmlKFOBVCtBIcEJQe6M2NlyTCXkex&#10;06a/ZznBaWc0o9mZYjl6Jw7YxzaQhpuJAoFUBdtSrWH7sbpegIjJkDUuEGo4YYRleX5WmNyGI73j&#10;YZNqwSEUc6OhSanLpYxVg97ESeiQWPsKvTeJaV9L25sjh3snp0rNpTct8YfGdPjYYPW9GbyGu916&#10;t756dp9m+7bK3EkOL7dPr1pfXowP9yASjunPDL/1uTqU3GkfBrJROObZjLckBgu+bJiqjMFew2yu&#10;QJaF/L+g/AEAAP//AwBQSwECLQAUAAYACAAAACEAtoM4kv4AAADhAQAAEwAAAAAAAAAAAAAAAAAA&#10;AAAAW0NvbnRlbnRfVHlwZXNdLnhtbFBLAQItABQABgAIAAAAIQA4/SH/1gAAAJQBAAALAAAAAAAA&#10;AAAAAAAAAC8BAABfcmVscy8ucmVsc1BLAQItABQABgAIAAAAIQBZUWyFOQIAAH4EAAAOAAAAAAAA&#10;AAAAAAAAAC4CAABkcnMvZTJvRG9jLnhtbFBLAQItABQABgAIAAAAIQC+lOsb3wAAAAkBAAAPAAAA&#10;AAAAAAAAAAAAAJM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r w:rsidR="008917FB">
              <w:rPr>
                <w:sz w:val="28"/>
                <w:szCs w:val="28"/>
              </w:rPr>
              <w:t>Diversity/Inclusiveness</w:t>
            </w:r>
          </w:p>
        </w:tc>
      </w:tr>
      <w:tr w:rsidR="008F419D">
        <w:trPr>
          <w:trHeight w:val="683"/>
        </w:trPr>
        <w:tc>
          <w:tcPr>
            <w:tcW w:w="4076" w:type="dxa"/>
          </w:tcPr>
          <w:p w:rsidR="008F419D" w:rsidRPr="00F65DE9" w:rsidRDefault="00F65DE9">
            <w:pPr>
              <w:spacing w:after="0"/>
              <w:ind w:left="0" w:firstLine="0"/>
              <w:rPr>
                <w:sz w:val="28"/>
                <w:szCs w:val="28"/>
              </w:rPr>
            </w:pPr>
            <w:r w:rsidRPr="00F65DE9">
              <w:rPr>
                <w:sz w:val="28"/>
                <w:szCs w:val="28"/>
              </w:rPr>
              <w:t>Recipient of the Dean’s Equity and Inclusiveness grant</w:t>
            </w:r>
          </w:p>
        </w:tc>
        <w:tc>
          <w:tcPr>
            <w:tcW w:w="4086" w:type="dxa"/>
          </w:tcPr>
          <w:p w:rsidR="008F419D" w:rsidRPr="00B205AD" w:rsidRDefault="00B205AD">
            <w:pPr>
              <w:spacing w:after="0"/>
              <w:ind w:left="0" w:firstLine="0"/>
              <w:rPr>
                <w:sz w:val="28"/>
                <w:szCs w:val="28"/>
              </w:rPr>
            </w:pPr>
            <w:r>
              <w:rPr>
                <w:sz w:val="28"/>
                <w:szCs w:val="28"/>
              </w:rPr>
              <w:t>Goal 1, #2</w:t>
            </w:r>
          </w:p>
        </w:tc>
        <w:tc>
          <w:tcPr>
            <w:tcW w:w="4068" w:type="dxa"/>
          </w:tcPr>
          <w:p w:rsidR="008F419D" w:rsidRPr="00F65DE9" w:rsidRDefault="00F1635F">
            <w:pPr>
              <w:spacing w:after="0"/>
              <w:ind w:left="0" w:firstLine="0"/>
              <w:rPr>
                <w:sz w:val="28"/>
                <w:szCs w:val="28"/>
              </w:rPr>
            </w:pPr>
            <w:r w:rsidRPr="00F65DE9">
              <w:rPr>
                <w:noProof/>
              </w:rPr>
              <mc:AlternateContent>
                <mc:Choice Requires="wps">
                  <w:drawing>
                    <wp:anchor distT="0" distB="0" distL="114300" distR="114300" simplePos="0" relativeHeight="251662336" behindDoc="0" locked="0" layoutInCell="1" hidden="0" allowOverlap="1">
                      <wp:simplePos x="0" y="0"/>
                      <wp:positionH relativeFrom="column">
                        <wp:posOffset>968375</wp:posOffset>
                      </wp:positionH>
                      <wp:positionV relativeFrom="paragraph">
                        <wp:posOffset>129540</wp:posOffset>
                      </wp:positionV>
                      <wp:extent cx="311150" cy="139700"/>
                      <wp:effectExtent l="0" t="0" r="12700" b="12700"/>
                      <wp:wrapNone/>
                      <wp:docPr id="15" name="Rectangle 15"/>
                      <wp:cNvGraphicFramePr/>
                      <a:graphic xmlns:a="http://schemas.openxmlformats.org/drawingml/2006/main">
                        <a:graphicData uri="http://schemas.microsoft.com/office/word/2010/wordprocessingShape">
                          <wps:wsp>
                            <wps:cNvSpPr/>
                            <wps:spPr>
                              <a:xfrm>
                                <a:off x="0" y="0"/>
                                <a:ext cx="311150" cy="1397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F65DE9">
                                  <w:pPr>
                                    <w:spacing w:after="0"/>
                                    <w:ind w:left="0" w:firstLine="0"/>
                                    <w:textDirection w:val="btLr"/>
                                  </w:pPr>
                                  <w:r>
                                    <w:t>D</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15" o:spid="_x0000_s1030" style="position:absolute;margin-left:76.25pt;margin-top:10.2pt;width:24.5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IsLQIAAHIEAAAOAAAAZHJzL2Uyb0RvYy54bWysVG2P0zAM/o7Ef4jynbXdvXBXrTuhG0NI&#10;J5g4+AFemq6R8kbird2/x8nGtgMkJMQ+ZLbj2I8f2509jEaznQxROdvwalJyJq1wrbKbhn/7unxz&#10;x1lEsC1oZ2XD9zLyh/nrV7PB13LqeqdbGRgFsbEefMN7RF8XRRS9NBAnzktLl50LBpDUsCnaAANF&#10;N7qYluVtMbjQ+uCEjJGsi8Mln+f4XScFfu66KJHphhM2zGfI5zqdxXwG9SaA75U4woB/QGFAWUp6&#10;CrUABLYN6rdQRongoutwIpwpXNcpIXMNVE1V/lLNcw9e5lqInOhPNMX/F1Z82q0CUy317oYzC4Z6&#10;9IVYA7vRkpGNCBp8rMnv2a/CUYskpmrHLpj0T3WwMZO6P5EqR2SCjFdVVd0Q9YKuqqv7t2UmvTg/&#10;9iHiB+kMS0LDA2XPVMLuKSIlJNefLilXdFq1S6V1VtKcyEcd2A6owxqrBJhevPDSlg2UfJpyMwE0&#10;Zp0GJNF4KjzaTc734kkewHNgEEJavP1T8IRtAbE/IMhBkhvURiGNtlam4Xdl+h3MvYT2vW0Z7j1x&#10;bWkreEIXDWda0g6RkJ8jKP13PypVW6o49ejQlSThuB5zU69TrGRZu3ZPjY5eLBUBfoKIKwg06hVl&#10;p/GnvN+3EAiL/mhpvu6r6ykNBF4q4VJZXypgRe9oqwQGzg7KI+YtS0RY926LrlO5mWcwR9Q02Llj&#10;xyVMm3OpZ6/zp2L+AwAA//8DAFBLAwQUAAYACAAAACEAOyd04eEAAAAJAQAADwAAAGRycy9kb3du&#10;cmV2LnhtbEyPy07DMBBF90j8gzVIbBC1axJAIU6FEK1EFwhKF3TnxkMS4UcUO2369wwrWN6Zoztn&#10;ysXkLDvgELvgFcxnAhj6OpjONwq2H8vre2AxaW+0DR4VnDDCojo/K3VhwtG/42GTGkYlPhZaQZtS&#10;X3Ae6xadjrPQo6fdVxicThSHhptBH6ncWS6FuOVOd54utLrHpxbr783oFNztVrvV1Yv91Nu3ZW5P&#10;fFzfPL8qdXkxPT4ASzilPxh+9UkdKnLah9GbyCzlXOaEKpAiA0aAFHMa7BVkMgNelfz/B9UPAAAA&#10;//8DAFBLAQItABQABgAIAAAAIQC2gziS/gAAAOEBAAATAAAAAAAAAAAAAAAAAAAAAABbQ29udGVu&#10;dF9UeXBlc10ueG1sUEsBAi0AFAAGAAgAAAAhADj9If/WAAAAlAEAAAsAAAAAAAAAAAAAAAAALwEA&#10;AF9yZWxzLy5yZWxzUEsBAi0AFAAGAAgAAAAhAIK6MiwtAgAAcgQAAA4AAAAAAAAAAAAAAAAALgIA&#10;AGRycy9lMm9Eb2MueG1sUEsBAi0AFAAGAAgAAAAhADsndOHhAAAACQEAAA8AAAAAAAAAAAAAAAAA&#10;hwQAAGRycy9kb3ducmV2LnhtbFBLBQYAAAAABAAEAPMAAACVBQAAAAA=&#10;" fillcolor="white [3201]" strokecolor="#70ad47 [3209]" strokeweight="1pt">
                      <v:stroke startarrowwidth="narrow" startarrowlength="short" endarrowwidth="narrow" endarrowlength="short"/>
                      <v:textbox inset="2.53958mm,2.53958mm,2.53958mm,2.53958mm">
                        <w:txbxContent>
                          <w:p w:rsidR="008F419D" w:rsidRDefault="00F65DE9">
                            <w:pPr>
                              <w:spacing w:after="0"/>
                              <w:ind w:left="0" w:firstLine="0"/>
                              <w:textDirection w:val="btLr"/>
                            </w:pPr>
                            <w:r>
                              <w:t>D</w:t>
                            </w:r>
                          </w:p>
                        </w:txbxContent>
                      </v:textbox>
                    </v:rect>
                  </w:pict>
                </mc:Fallback>
              </mc:AlternateContent>
            </w:r>
            <w:r w:rsidR="00F65DE9" w:rsidRPr="00F65DE9">
              <w:rPr>
                <w:sz w:val="28"/>
                <w:szCs w:val="28"/>
              </w:rPr>
              <w:t>DEI</w:t>
            </w:r>
          </w:p>
        </w:tc>
      </w:tr>
      <w:tr w:rsidR="008F419D">
        <w:trPr>
          <w:trHeight w:val="683"/>
        </w:trPr>
        <w:tc>
          <w:tcPr>
            <w:tcW w:w="4076" w:type="dxa"/>
          </w:tcPr>
          <w:p w:rsidR="008F419D" w:rsidRPr="00CF6A49" w:rsidRDefault="00CF6A49">
            <w:pPr>
              <w:spacing w:after="0"/>
              <w:ind w:left="0" w:firstLine="0"/>
              <w:rPr>
                <w:sz w:val="28"/>
                <w:szCs w:val="28"/>
              </w:rPr>
            </w:pPr>
            <w:r w:rsidRPr="00CF6A49">
              <w:rPr>
                <w:sz w:val="28"/>
                <w:szCs w:val="28"/>
              </w:rPr>
              <w:t>Formal establishment of the Human Services Honor Society</w:t>
            </w:r>
          </w:p>
        </w:tc>
        <w:tc>
          <w:tcPr>
            <w:tcW w:w="4086" w:type="dxa"/>
          </w:tcPr>
          <w:p w:rsidR="008F419D" w:rsidRPr="00B205AD" w:rsidRDefault="00B205AD">
            <w:pPr>
              <w:spacing w:after="0"/>
              <w:ind w:left="0" w:firstLine="0"/>
              <w:rPr>
                <w:sz w:val="28"/>
                <w:szCs w:val="28"/>
              </w:rPr>
            </w:pPr>
            <w:r w:rsidRPr="00B205AD">
              <w:rPr>
                <w:sz w:val="28"/>
                <w:szCs w:val="28"/>
              </w:rPr>
              <w:t>Goal 1, #2</w:t>
            </w: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3360" behindDoc="0" locked="0" layoutInCell="1" hidden="0" allowOverlap="1">
                      <wp:simplePos x="0" y="0"/>
                      <wp:positionH relativeFrom="column">
                        <wp:posOffset>965200</wp:posOffset>
                      </wp:positionH>
                      <wp:positionV relativeFrom="paragraph">
                        <wp:posOffset>88900</wp:posOffset>
                      </wp:positionV>
                      <wp:extent cx="323850" cy="177800"/>
                      <wp:effectExtent l="0" t="0" r="0" b="0"/>
                      <wp:wrapNone/>
                      <wp:docPr id="19" name="Rectangle 19"/>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9" o:spid="_x0000_s1031" style="position:absolute;margin-left:76pt;margin-top:7pt;width:25.5pt;height: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NiOQIAAH4EAAAOAAAAZHJzL2Uyb0RvYy54bWysVNtuGjEQfa/Uf7D8XnaXBBJWLFEVSlUp&#10;alDTfsDg9bKWfKs9YeHvOzY0kLZSpao8mJnx+MyZ287v9kaznQxROdvwalRyJq1wrbLbhn/7unp3&#10;y1lEsC1oZ2XDDzLyu8XbN/PB13LseqdbGRiB2FgPvuE9oq+LIopeGogj56Wly84FA0hq2BZtgIHQ&#10;jS7GZTktBhdaH5yQMZJ1ebzki4zfdVLgY9dFiUw3nLhhPkM+N+ksFnOotwF8r8SJBvwDCwPKUtAX&#10;qCUgsOegfoMySgQXXYcj4Uzhuk4JmXOgbKryl2yeevAy50LFif6lTPH/wYrPu3VgqqXezTizYKhH&#10;X6hqYLdaMrJRgQYfa/J78utw0iKJKdt9F0z6pzzYvuGTalZejyecHRp+NZ3dXE9OBZZ7ZIIcrqqq&#10;IhsT5FBNJ1WZ74szkA8RP0pnWBIaHohJLivsHiJScHL96ZLiRqdVu1JaZyXNjLzXge2Auq2xSuTp&#10;xSsvbdlAwcc3FJsJoJHrNCCJxlMRot3meK+e5GE8A4MQ0uL0T+CJ2xJif2SQQZIb1EYhjblWpuG3&#10;Zfodzb2E9oNtGR481d3ShvDELhrOtKR9IiE/R1D6736UqraUcerXsUNJwv1mnxs8SVjJsnHtgZoe&#10;vVgpIvwAEdcQaOwrik6rQHG/P0MgLvqTpVmbVbmpeKmES2VzqYAVvaMNExg4Oyr3mDcuFcK698/o&#10;OpWbeSZzYk1Dnjt2Wsi0RZd69jp/NhY/AAAA//8DAFBLAwQUAAYACAAAACEAQnfZnd4AAAAJAQAA&#10;DwAAAGRycy9kb3ducmV2LnhtbExPQU7DMBC8I/EHa5G4IOqQtoBCnAohWokeEJQe6G2bLEmEvY5i&#10;p01/z3KC085oRrMz+WJ0Vh2oD61nAzeTBBRx6auWawPbj+X1PagQkSu0nsnAiQIsivOzHLPKH/md&#10;DptYKwnhkKGBJsYu0zqUDTkME98Ri/ble4dRaF/rqsejhDur0yS51Q5blg8NdvTUUPm9GZyBu91q&#10;t7p6sZ+4fVvO7UkP6+nzqzGXF+PjA6hIY/wzw299qQ6FdNr7gaugrPB5KluigJlcMaTJVMDewEwE&#10;XeT6/4LiBwAA//8DAFBLAQItABQABgAIAAAAIQC2gziS/gAAAOEBAAATAAAAAAAAAAAAAAAAAAAA&#10;AABbQ29udGVudF9UeXBlc10ueG1sUEsBAi0AFAAGAAgAAAAhADj9If/WAAAAlAEAAAsAAAAAAAAA&#10;AAAAAAAALwEAAF9yZWxzLy5yZWxzUEsBAi0AFAAGAAgAAAAhALFQI2I5AgAAfgQAAA4AAAAAAAAA&#10;AAAAAAAALgIAAGRycy9lMm9Eb2MueG1sUEsBAi0AFAAGAAgAAAAhAEJ32Z3eAAAACQEAAA8AAAAA&#10;AAAAAAAAAAAAkwQAAGRycy9kb3ducmV2LnhtbFBLBQYAAAAABAAEAPMAAACe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bl>
    <w:p w:rsidR="008F419D" w:rsidRDefault="008F419D">
      <w:pPr>
        <w:spacing w:after="0"/>
        <w:rPr>
          <w:b/>
          <w:sz w:val="28"/>
          <w:szCs w:val="28"/>
        </w:rPr>
      </w:pPr>
    </w:p>
    <w:p w:rsidR="008F419D" w:rsidRDefault="008F419D">
      <w:pPr>
        <w:spacing w:after="0"/>
        <w:rPr>
          <w:b/>
          <w:sz w:val="28"/>
          <w:szCs w:val="28"/>
        </w:rPr>
      </w:pPr>
    </w:p>
    <w:p w:rsidR="008F419D" w:rsidRDefault="008F419D">
      <w:pPr>
        <w:spacing w:after="0"/>
        <w:rPr>
          <w:b/>
          <w:sz w:val="28"/>
          <w:szCs w:val="28"/>
        </w:rPr>
      </w:pPr>
    </w:p>
    <w:tbl>
      <w:tblPr>
        <w:tblStyle w:val="a7"/>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8F419D">
        <w:tc>
          <w:tcPr>
            <w:tcW w:w="4062" w:type="dxa"/>
          </w:tcPr>
          <w:p w:rsidR="008F419D" w:rsidRDefault="00F1635F">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rsidR="008F419D" w:rsidRDefault="00F1635F">
            <w:pPr>
              <w:spacing w:after="0"/>
              <w:ind w:left="0" w:firstLine="0"/>
              <w:jc w:val="center"/>
              <w:rPr>
                <w:b/>
                <w:sz w:val="28"/>
                <w:szCs w:val="28"/>
              </w:rPr>
            </w:pPr>
            <w:r>
              <w:rPr>
                <w:b/>
                <w:sz w:val="28"/>
                <w:szCs w:val="28"/>
              </w:rPr>
              <w:t>Associated Strategic Plan Goal &amp; Strategy</w:t>
            </w:r>
          </w:p>
          <w:p w:rsidR="008F419D" w:rsidRDefault="00F1635F">
            <w:pPr>
              <w:spacing w:after="0"/>
              <w:ind w:left="0" w:firstLine="0"/>
              <w:jc w:val="center"/>
              <w:rPr>
                <w:b/>
                <w:sz w:val="28"/>
                <w:szCs w:val="28"/>
              </w:rPr>
            </w:pPr>
            <w:bookmarkStart w:id="1" w:name="_heading=h.gjdgxs" w:colFirst="0" w:colLast="0"/>
            <w:bookmarkEnd w:id="1"/>
            <w:r>
              <w:rPr>
                <w:b/>
                <w:sz w:val="16"/>
                <w:szCs w:val="16"/>
              </w:rPr>
              <w:t>Goal # followed by Strategy # ex: 1.3</w:t>
            </w:r>
          </w:p>
        </w:tc>
        <w:tc>
          <w:tcPr>
            <w:tcW w:w="4095" w:type="dxa"/>
          </w:tcPr>
          <w:p w:rsidR="008F419D" w:rsidRDefault="00F1635F">
            <w:pPr>
              <w:spacing w:after="0"/>
              <w:ind w:left="0" w:firstLine="0"/>
              <w:jc w:val="center"/>
              <w:rPr>
                <w:b/>
                <w:sz w:val="28"/>
                <w:szCs w:val="28"/>
              </w:rPr>
            </w:pPr>
            <w:r>
              <w:rPr>
                <w:b/>
                <w:sz w:val="28"/>
                <w:szCs w:val="28"/>
              </w:rPr>
              <w:t>Indicate if a Diversity, Equity and Inclusiveness (DEI) Goal</w:t>
            </w:r>
          </w:p>
        </w:tc>
      </w:tr>
      <w:tr w:rsidR="008F419D">
        <w:trPr>
          <w:trHeight w:val="683"/>
        </w:trPr>
        <w:tc>
          <w:tcPr>
            <w:tcW w:w="4062" w:type="dxa"/>
          </w:tcPr>
          <w:p w:rsidR="008F419D" w:rsidRPr="004F5B84" w:rsidRDefault="004F5B84">
            <w:pPr>
              <w:spacing w:after="0"/>
              <w:ind w:left="0" w:firstLine="0"/>
              <w:rPr>
                <w:sz w:val="28"/>
                <w:szCs w:val="28"/>
              </w:rPr>
            </w:pPr>
            <w:r>
              <w:rPr>
                <w:sz w:val="28"/>
                <w:szCs w:val="28"/>
              </w:rPr>
              <w:t>Participate in</w:t>
            </w:r>
            <w:r w:rsidRPr="004F5B84">
              <w:rPr>
                <w:sz w:val="28"/>
                <w:szCs w:val="28"/>
              </w:rPr>
              <w:t xml:space="preserve"> </w:t>
            </w:r>
            <w:r>
              <w:rPr>
                <w:sz w:val="28"/>
                <w:szCs w:val="28"/>
              </w:rPr>
              <w:t>two faculty searches: Criminal Justice and Sociology: seek candidates who better represent the diversity of our students</w:t>
            </w:r>
          </w:p>
        </w:tc>
        <w:tc>
          <w:tcPr>
            <w:tcW w:w="4073" w:type="dxa"/>
          </w:tcPr>
          <w:p w:rsidR="008F419D" w:rsidRPr="00B205AD" w:rsidRDefault="00B205AD">
            <w:pPr>
              <w:spacing w:after="0"/>
              <w:ind w:left="0" w:firstLine="0"/>
              <w:rPr>
                <w:sz w:val="28"/>
                <w:szCs w:val="28"/>
              </w:rPr>
            </w:pPr>
            <w:r w:rsidRPr="00B205AD">
              <w:rPr>
                <w:sz w:val="28"/>
                <w:szCs w:val="28"/>
              </w:rPr>
              <w:t>Goal 4, #1</w:t>
            </w:r>
          </w:p>
        </w:tc>
        <w:tc>
          <w:tcPr>
            <w:tcW w:w="4095" w:type="dxa"/>
          </w:tcPr>
          <w:p w:rsidR="008F419D" w:rsidRPr="00B205AD" w:rsidRDefault="00F1635F">
            <w:pPr>
              <w:spacing w:after="0"/>
              <w:ind w:left="0" w:firstLine="0"/>
              <w:rPr>
                <w:sz w:val="28"/>
                <w:szCs w:val="28"/>
              </w:rPr>
            </w:pPr>
            <w:r w:rsidRPr="00B205AD">
              <w:rPr>
                <w:noProof/>
              </w:rPr>
              <mc:AlternateContent>
                <mc:Choice Requires="wps">
                  <w:drawing>
                    <wp:anchor distT="0" distB="0" distL="114300" distR="114300" simplePos="0" relativeHeight="251664384"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4" name="Rectangle 14"/>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4" o:spid="_x0000_s1032" style="position:absolute;margin-left:77pt;margin-top:9pt;width:25.5pt;height: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NzOAIAAH4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VDvRpxZMNSj&#10;L1Q1sFstGdmoQL2PM/J79utw1iKJKdtDG0z6pzzYoebjalqOhmPOjjW/mUxvR+NzgeUBmSCHm6qq&#10;yMYEOVSTcVXm++IC5EPEj9IZloSaB2KSywr7x4gUnFx/uqS40WnVrJTWWUkzIx90YHugbmusEnl6&#10;8cpLW9ZT8OEtxWYCaORaDUii8VSEaLc53qsneRgvwCCEtDj5E3jitoTYnRhkkOQGM6OQxlwrU/O7&#10;Mv1O5k5C88E2DI+e6m5pQ3hiFw1nWtI+kZCfIyj9dz9KVVvKOPXr1KEk4WFzyA3OjJNl45ojNT16&#10;sVJE+BEiriHQ2FcUnVaB4n7fQSAu+pOlWZtWual4rYRrZXOtgBWdow0TGDg7KQ+YNy4Vwrr3O3St&#10;ys28kDmzpiHPHTsvZNqiaz17XT4bix8AAAD//wMAUEsDBBQABgAIAAAAIQC+lOsb3wAAAAkBAAAP&#10;AAAAZHJzL2Rvd25yZXYueG1sTE9BTsMwELwj8QdrkbggalOaUoU4FUK0EhwQlB7ozY2XJMJeR7HT&#10;pr9nOcFpZzSj2ZliOXonDtjHNpCGm4kCgVQF21KtYfuxul6AiMmQNS4QajhhhGV5flaY3IYjveNh&#10;k2rBIRRzo6FJqculjFWD3sRJ6JBY+wq9N4lpX0vbmyOHeyenSs2lNy3xh8Z0+Nhg9b0ZvIa73Xq3&#10;vnp2n2b7tsrcSQ4vt0+vWl9ejA/3IBKO6c8Mv/W5OpTcaR8GslE45tmMtyQGC75smKqMwV7DbK5A&#10;loX8v6D8AQAA//8DAFBLAQItABQABgAIAAAAIQC2gziS/gAAAOEBAAATAAAAAAAAAAAAAAAAAAAA&#10;AABbQ29udGVudF9UeXBlc10ueG1sUEsBAi0AFAAGAAgAAAAhADj9If/WAAAAlAEAAAsAAAAAAAAA&#10;AAAAAAAALwEAAF9yZWxzLy5yZWxzUEsBAi0AFAAGAAgAAAAhAEnRU3M4AgAAfgQAAA4AAAAAAAAA&#10;AAAAAAAALgIAAGRycy9lMm9Eb2MueG1sUEsBAi0AFAAGAAgAAAAhAL6U6xvfAAAACQEAAA8AAAAA&#10;AAAAAAAAAAAAkgQAAGRycy9kb3ducmV2LnhtbFBLBQYAAAAABAAEAPMAAACe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r w:rsidR="00B205AD" w:rsidRPr="00B205AD">
              <w:rPr>
                <w:sz w:val="28"/>
                <w:szCs w:val="28"/>
              </w:rPr>
              <w:t>Diversity</w:t>
            </w:r>
            <w:r w:rsidR="008917FB">
              <w:rPr>
                <w:sz w:val="28"/>
                <w:szCs w:val="28"/>
              </w:rPr>
              <w:t>, Inclusiveness</w:t>
            </w:r>
          </w:p>
        </w:tc>
      </w:tr>
      <w:tr w:rsidR="008F419D">
        <w:trPr>
          <w:trHeight w:val="683"/>
        </w:trPr>
        <w:tc>
          <w:tcPr>
            <w:tcW w:w="4062" w:type="dxa"/>
          </w:tcPr>
          <w:p w:rsidR="008F419D" w:rsidRPr="004F5B84" w:rsidRDefault="004F5B84">
            <w:pPr>
              <w:spacing w:after="0"/>
              <w:ind w:left="0" w:firstLine="0"/>
              <w:rPr>
                <w:sz w:val="28"/>
                <w:szCs w:val="28"/>
              </w:rPr>
            </w:pPr>
            <w:r>
              <w:rPr>
                <w:sz w:val="28"/>
                <w:szCs w:val="28"/>
              </w:rPr>
              <w:t>Increase inter-program collaboration with Criminal Justice</w:t>
            </w:r>
          </w:p>
        </w:tc>
        <w:tc>
          <w:tcPr>
            <w:tcW w:w="4073" w:type="dxa"/>
          </w:tcPr>
          <w:p w:rsidR="008F419D" w:rsidRPr="00B205AD" w:rsidRDefault="00B205AD">
            <w:pPr>
              <w:spacing w:after="0"/>
              <w:ind w:left="0" w:firstLine="0"/>
              <w:rPr>
                <w:sz w:val="28"/>
                <w:szCs w:val="28"/>
              </w:rPr>
            </w:pPr>
            <w:r w:rsidRPr="00B205AD">
              <w:rPr>
                <w:sz w:val="28"/>
                <w:szCs w:val="28"/>
              </w:rPr>
              <w:t>Goal 1, #2,3</w:t>
            </w:r>
          </w:p>
        </w:tc>
        <w:tc>
          <w:tcPr>
            <w:tcW w:w="4095" w:type="dxa"/>
          </w:tcPr>
          <w:p w:rsidR="008F419D" w:rsidRPr="00B205AD" w:rsidRDefault="00F1635F">
            <w:pPr>
              <w:spacing w:after="0"/>
              <w:ind w:left="0" w:firstLine="0"/>
              <w:rPr>
                <w:sz w:val="28"/>
                <w:szCs w:val="28"/>
              </w:rPr>
            </w:pPr>
            <w:r w:rsidRPr="00B205AD">
              <w:rPr>
                <w:noProof/>
              </w:rPr>
              <mc:AlternateContent>
                <mc:Choice Requires="wps">
                  <w:drawing>
                    <wp:anchor distT="0" distB="0" distL="114300" distR="114300" simplePos="0" relativeHeight="251665408"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7" name="Rectangle 17"/>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7" o:spid="_x0000_s1033" style="position:absolute;margin-left:77pt;margin-top:9pt;width:25.5pt;height:1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xtOQIAAH4EAAAOAAAAZHJzL2Uyb0RvYy54bWysVNtuEzEQfUfiHyy/k91Nm7SJsqlQQxBS&#10;RSMKHzDxerOWfMOe3P6esTckKSAhIfLgeOzxmTNzZnb2cDCa7WSIytmaV4OSM2mFa5Td1Pzb1+W7&#10;e84igm1AOytrfpSRP8zfvpnt/VQOXed0IwMjEBune1/zDtFPiyKKThqIA+elpcvWBQNIZtgUTYA9&#10;oRtdDMtyXOxdaHxwQsZIp4v+ks8zfttKgc9tGyUyXXPihnkNeV2ntZjPYLoJ4DslTjTgH1gYUJaC&#10;nqEWgMC2Qf0GZZQILroWB8KZwrWtEjLnQNlU5S/ZvHTgZc6FihP9uUzx/8GKz7tVYKoh7e44s2BI&#10;oy9UNbAbLRmdUYH2Pk7J78WvwsmKtE3ZHtpg0j/lwQ41H1WT8nY44uxY85vx5O52dCqwPCAT5HBT&#10;VRWdMUEO1XhUlfm+uAD5EPGjdIalTc0DMcllhd1TRApOrj9dUtzotGqWSutspJ6RjzqwHZDaGqtE&#10;nl688tKW7Sn48I5iMwHUcq0GpK3xVIRoNzneqye5GS/AIIS0OP4TeOK2gNj1DDJIcoOpUUhtrpWp&#10;+X2Zfv1xJ6H5YBuGR091tzQhPLGLhjMtaZ5ok58jKP13P0pVW8o46dUrlHZ4WB+ywGct1645kujR&#10;i6Uiwk8QcQWB2r6i6DQKFPf7FgJx0Z8s9dqkyqLitRGujfW1AVZ0jiZMYOCsNx4xT1wqhHXvt+ha&#10;lcVM9HoyJ9bU5Fmx00CmKbq2s9flszH/AQAA//8DAFBLAwQUAAYACAAAACEAvpTrG98AAAAJAQAA&#10;DwAAAGRycy9kb3ducmV2LnhtbExPQU7DMBC8I/EHa5G4IGpTmlKFOBVCtBIcEJQe6M2NlyTCXkex&#10;06a/ZznBaWc0o9mZYjl6Jw7YxzaQhpuJAoFUBdtSrWH7sbpegIjJkDUuEGo4YYRleX5WmNyGI73j&#10;YZNqwSEUc6OhSanLpYxVg97ESeiQWPsKvTeJaV9L25sjh3snp0rNpTct8YfGdPjYYPW9GbyGu916&#10;t756dp9m+7bK3EkOL7dPr1pfXowP9yASjunPDL/1uTqU3GkfBrJROObZjLckBgu+bJiqjMFew2yu&#10;QJaF/L+g/AEAAP//AwBQSwECLQAUAAYACAAAACEAtoM4kv4AAADhAQAAEwAAAAAAAAAAAAAAAAAA&#10;AAAAW0NvbnRlbnRfVHlwZXNdLnhtbFBLAQItABQABgAIAAAAIQA4/SH/1gAAAJQBAAALAAAAAAAA&#10;AAAAAAAAAC8BAABfcmVscy8ucmVsc1BLAQItABQABgAIAAAAIQAv1DxtOQIAAH4EAAAOAAAAAAAA&#10;AAAAAAAAAC4CAABkcnMvZTJvRG9jLnhtbFBLAQItABQABgAIAAAAIQC+lOsb3wAAAAkBAAAPAAAA&#10;AAAAAAAAAAAAAJM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r w:rsidR="00B205AD" w:rsidRPr="00B205AD">
              <w:rPr>
                <w:sz w:val="28"/>
                <w:szCs w:val="28"/>
              </w:rPr>
              <w:t>DEI</w:t>
            </w:r>
          </w:p>
        </w:tc>
      </w:tr>
      <w:tr w:rsidR="008F419D">
        <w:trPr>
          <w:trHeight w:val="683"/>
        </w:trPr>
        <w:tc>
          <w:tcPr>
            <w:tcW w:w="4062" w:type="dxa"/>
          </w:tcPr>
          <w:p w:rsidR="008F419D" w:rsidRDefault="008F419D">
            <w:pPr>
              <w:spacing w:after="0"/>
              <w:ind w:left="0" w:firstLine="0"/>
              <w:rPr>
                <w:b/>
                <w:sz w:val="28"/>
                <w:szCs w:val="28"/>
              </w:rPr>
            </w:pPr>
          </w:p>
        </w:tc>
        <w:tc>
          <w:tcPr>
            <w:tcW w:w="4073" w:type="dxa"/>
          </w:tcPr>
          <w:p w:rsidR="008F419D" w:rsidRDefault="008F419D">
            <w:pPr>
              <w:spacing w:after="0"/>
              <w:ind w:left="0" w:firstLine="0"/>
              <w:rPr>
                <w:b/>
                <w:sz w:val="28"/>
                <w:szCs w:val="28"/>
              </w:rPr>
            </w:pP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6432" behindDoc="0" locked="0" layoutInCell="1" hidden="0" allowOverlap="1">
                      <wp:simplePos x="0" y="0"/>
                      <wp:positionH relativeFrom="column">
                        <wp:posOffset>965200</wp:posOffset>
                      </wp:positionH>
                      <wp:positionV relativeFrom="paragraph">
                        <wp:posOffset>127000</wp:posOffset>
                      </wp:positionV>
                      <wp:extent cx="323850" cy="177800"/>
                      <wp:effectExtent l="0" t="0" r="0" b="0"/>
                      <wp:wrapNone/>
                      <wp:docPr id="12" name="Rectangle 12"/>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2" o:spid="_x0000_s1034" style="position:absolute;margin-left:76pt;margin-top:10pt;width:25.5pt;height: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q7OAIAAH4EAAAOAAAAZHJzL2Uyb0RvYy54bWysVNtuGjEQfa/Uf7D8XnaXBAKIJapCqSpF&#10;DWraDxi8XtaSb7UHFv6+Y0MDaStVqsqDmRmPz5y57fz+YDTbyxCVszWvBiVn0grXKLut+bevq3cT&#10;ziKCbUA7K2t+lJHfL96+mfd+Joeuc7qRgRGIjbPe17xD9LOiiKKTBuLAeWnpsnXBAJIatkUToCd0&#10;o4thWY6L3oXGBydkjGRdni75IuO3rRT41LZRItM1J26Yz5DPTTqLxRxm2wC+U+JMA/6BhQFlKegL&#10;1BIQ2C6o36CMEsFF1+JAOFO4tlVC5hwom6r8JZvnDrzMuVBxon8pU/x/sOLzfh2Yaqh3Q84sGOrR&#10;F6oa2K2WjGxUoN7HGfk9+3U4a5HElO2hDSb9Ux7sUPNRNS1vhyPOjjW/GU/vbkfnAssDMkEON1VV&#10;kY0JcqjGo6rM98UFyIeIH6UzLAk1D8QklxX2jxEpOLn+dElxo9OqWSmts5JmRj7owPZA3dZYJfL0&#10;4pWXtqxPyd5RbCaARq7VgCQaT0WIdpvjvXqSh/ECDEJIi+M/gSduS4jdiUEGSW4wMwppzLUyNZ+U&#10;6XcydxKaD7ZhePRUd0sbwhO7aDjTkvaJhPwcQem/+1Gq2lLGqV+nDiUJD5tDbvAkYSXLxjVHanr0&#10;YqWI8CNEXEOgsa8oOq0Cxf2+g0Bc9CdLszatclPxWgnXyuZaASs6RxsmMHB2Uh4wb1wqhHXvd+ha&#10;lZt5IXNmTUOeO3ZeyLRF13r2unw2Fj8AAAD//wMAUEsDBBQABgAIAAAAIQCkgXfp4AAAAAkBAAAP&#10;AAAAZHJzL2Rvd25yZXYueG1sTI/NTsMwEITvSLyDtUhcELVJKVQhToUQrUQPCEoP9LaNlyTCP1Hs&#10;tOnbs5zgtqMdzXxTLEZnxYH62Aav4WaiQJCvgml9rWH7sbyeg4gJvUEbPGk4UYRFeX5WYG7C0b/T&#10;YZNqwSE+5qihSanLpYxVQw7jJHTk+fcVeoeJZV9L0+ORw52VmVJ30mHruaHBjp4aqr43g9Nwv1vt&#10;Vlcv9hO3b8uZPclhPX1+1fryYnx8AJFoTH9m+MVndCiZaR8Gb6KwrGcZb0kauAYEGzI15WOv4Xau&#10;QJaF/L+g/AEAAP//AwBQSwECLQAUAAYACAAAACEAtoM4kv4AAADhAQAAEwAAAAAAAAAAAAAAAAAA&#10;AAAAW0NvbnRlbnRfVHlwZXNdLnhtbFBLAQItABQABgAIAAAAIQA4/SH/1gAAAJQBAAALAAAAAAAA&#10;AAAAAAAAAC8BAABfcmVscy8ucmVsc1BLAQItABQABgAIAAAAIQCgPiq7OAIAAH4EAAAOAAAAAAAA&#10;AAAAAAAAAC4CAABkcnMvZTJvRG9jLnhtbFBLAQItABQABgAIAAAAIQCkgXfp4AAAAAkBAAAPAAAA&#10;AAAAAAAAAAAAAJIEAABkcnMvZG93bnJldi54bWxQSwUGAAAAAAQABADzAAAAnw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trPr>
          <w:trHeight w:val="683"/>
        </w:trPr>
        <w:tc>
          <w:tcPr>
            <w:tcW w:w="4062" w:type="dxa"/>
          </w:tcPr>
          <w:p w:rsidR="008F419D" w:rsidRDefault="008F419D">
            <w:pPr>
              <w:spacing w:after="0"/>
              <w:ind w:left="0" w:firstLine="0"/>
              <w:rPr>
                <w:b/>
                <w:sz w:val="28"/>
                <w:szCs w:val="28"/>
              </w:rPr>
            </w:pPr>
          </w:p>
        </w:tc>
        <w:tc>
          <w:tcPr>
            <w:tcW w:w="4073" w:type="dxa"/>
          </w:tcPr>
          <w:p w:rsidR="008F419D" w:rsidRDefault="008F419D">
            <w:pPr>
              <w:spacing w:after="0"/>
              <w:ind w:left="0" w:firstLine="0"/>
              <w:rPr>
                <w:b/>
                <w:sz w:val="28"/>
                <w:szCs w:val="28"/>
              </w:rPr>
            </w:pP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7456" behindDoc="0" locked="0" layoutInCell="1" hidden="0" allowOverlap="1">
                      <wp:simplePos x="0" y="0"/>
                      <wp:positionH relativeFrom="column">
                        <wp:posOffset>965200</wp:posOffset>
                      </wp:positionH>
                      <wp:positionV relativeFrom="paragraph">
                        <wp:posOffset>88900</wp:posOffset>
                      </wp:positionV>
                      <wp:extent cx="323850" cy="177800"/>
                      <wp:effectExtent l="0" t="0" r="0" b="0"/>
                      <wp:wrapNone/>
                      <wp:docPr id="13" name="Rectangle 1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Rectangle 13" o:spid="_x0000_s1035" style="position:absolute;margin-left:76pt;margin-top:7pt;width:25.5pt;height: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1EOQIAAH4EAAAOAAAAZHJzL2Uyb0RvYy54bWysVNtuGjEQfa/Uf7D8XnYXAgmIJapCqSpF&#10;DWraDxi8XtaSb7UHWP6+Y0MDaStVqsqDmRmPz5y57fy+N5rtZYjK2ZpXg5IzaYVrlN3W/NvX1bs7&#10;ziKCbUA7K2t+lJHfL96+mR/8TA5d53QjAyMQG2cHX/MO0c+KIopOGogD56Wly9YFA0hq2BZNgAOh&#10;G10My3JSHFxofHBCxkjW5emSLzJ+20qBT20bJTJdc+KG+Qz53KSzWMxhtg3gOyXONOAfWBhQloK+&#10;QC0Bge2C+g3KKBFcdC0OhDOFa1slZM6BsqnKX7J57sDLnAsVJ/qXMsX/Bys+79eBqYZ6N+LMgqEe&#10;faGqgd1qychGBTr4OCO/Z78OZy2SmLLt22DSP+XB+pqPq2l5Mxxzdqz5aDK9vRmfCyx7ZIIcRlVV&#10;kY0Jcqgm46rM98UFyIeIH6UzLAk1D8QklxX2jxEpOLn+dElxo9OqWSmts5JmRj7owPZA3dZYJfL0&#10;4pWXtuxAwYe3FJsJoJFrNSCJxlMRot3meK+e5GG8AIMQ0uLkT+CJ2xJid2KQQZIbzIxCGnOtTM3v&#10;yvQ7mTsJzQfbMDx6qrulDeGJXTScaUn7REJ+jqD03/0oVW0p49SvU4eShP2mzw2eJqxk2bjmSE2P&#10;XqwUEX6EiGsINPYVRadVoLjfdxCIi/5kadamVW4qXivhWtlcK2BF52jDBAbOTsoD5o1LhbDu/Q5d&#10;q3IzL2TOrGnIc8fOC5m26FrPXpfPxuIHAAAA//8DAFBLAwQUAAYACAAAACEAQnfZnd4AAAAJAQAA&#10;DwAAAGRycy9kb3ducmV2LnhtbExPQU7DMBC8I/EHa5G4IOqQtoBCnAohWokeEJQe6G2bLEmEvY5i&#10;p01/z3KC085oRrMz+WJ0Vh2oD61nAzeTBBRx6auWawPbj+X1PagQkSu0nsnAiQIsivOzHLPKH/md&#10;DptYKwnhkKGBJsYu0zqUDTkME98Ri/ble4dRaF/rqsejhDur0yS51Q5blg8NdvTUUPm9GZyBu91q&#10;t7p6sZ+4fVvO7UkP6+nzqzGXF+PjA6hIY/wzw299qQ6FdNr7gaugrPB5KluigJlcMaTJVMDewEwE&#10;XeT6/4LiBwAA//8DAFBLAQItABQABgAIAAAAIQC2gziS/gAAAOEBAAATAAAAAAAAAAAAAAAAAAAA&#10;AABbQ29udGVudF9UeXBlc10ueG1sUEsBAi0AFAAGAAgAAAAhADj9If/WAAAAlAEAAAsAAAAAAAAA&#10;AAAAAAAALwEAAF9yZWxzLy5yZWxzUEsBAi0AFAAGAAgAAAAhAHLbDUQ5AgAAfgQAAA4AAAAAAAAA&#10;AAAAAAAALgIAAGRycy9lMm9Eb2MueG1sUEsBAi0AFAAGAAgAAAAhAEJ32Z3eAAAACQEAAA8AAAAA&#10;AAAAAAAAAAAAkwQAAGRycy9kb3ducmV2LnhtbFBLBQYAAAAABAAEAPMAAACe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bl>
    <w:p w:rsidR="008F419D" w:rsidRDefault="008F419D">
      <w:pPr>
        <w:spacing w:after="0"/>
        <w:rPr>
          <w:b/>
          <w:sz w:val="28"/>
          <w:szCs w:val="28"/>
        </w:rPr>
      </w:pPr>
    </w:p>
    <w:p w:rsidR="008F419D" w:rsidRDefault="008F419D">
      <w:pPr>
        <w:spacing w:after="0"/>
        <w:rPr>
          <w:b/>
          <w:sz w:val="28"/>
          <w:szCs w:val="28"/>
        </w:rPr>
      </w:pPr>
    </w:p>
    <w:p w:rsidR="008F419D" w:rsidRDefault="008F419D">
      <w:pPr>
        <w:spacing w:after="0"/>
        <w:rPr>
          <w:b/>
          <w:sz w:val="28"/>
          <w:szCs w:val="28"/>
        </w:rPr>
      </w:pPr>
    </w:p>
    <w:p w:rsidR="008F419D" w:rsidRDefault="00F1635F">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rsidR="008F419D" w:rsidRDefault="00F1635F">
      <w:pPr>
        <w:tabs>
          <w:tab w:val="left" w:pos="-1440"/>
        </w:tabs>
        <w:spacing w:after="0"/>
        <w:ind w:firstLine="0"/>
        <w:rPr>
          <w:i/>
          <w:sz w:val="16"/>
          <w:szCs w:val="16"/>
        </w:rPr>
      </w:pPr>
      <w:r>
        <w:rPr>
          <w:b/>
          <w:sz w:val="24"/>
          <w:szCs w:val="24"/>
        </w:rPr>
        <w:tab/>
      </w:r>
      <w:r>
        <w:rPr>
          <w:i/>
          <w:sz w:val="16"/>
          <w:szCs w:val="16"/>
        </w:rPr>
        <w:t xml:space="preserve">Take this section to reflect on-- </w:t>
      </w:r>
    </w:p>
    <w:p w:rsidR="008F419D" w:rsidRDefault="008F419D">
      <w:pPr>
        <w:tabs>
          <w:tab w:val="left" w:pos="-1440"/>
        </w:tabs>
        <w:spacing w:after="0"/>
        <w:ind w:firstLine="0"/>
        <w:rPr>
          <w:i/>
          <w:sz w:val="16"/>
          <w:szCs w:val="16"/>
        </w:rPr>
      </w:pPr>
    </w:p>
    <w:p w:rsidR="008F419D" w:rsidRDefault="008F419D">
      <w:pPr>
        <w:tabs>
          <w:tab w:val="left" w:pos="-1440"/>
        </w:tabs>
        <w:spacing w:after="0"/>
        <w:ind w:firstLine="0"/>
        <w:rPr>
          <w:i/>
          <w:sz w:val="16"/>
          <w:szCs w:val="16"/>
        </w:rPr>
      </w:pPr>
    </w:p>
    <w:p w:rsidR="008F419D" w:rsidRPr="002044B8" w:rsidRDefault="00F1635F">
      <w:pPr>
        <w:numPr>
          <w:ilvl w:val="0"/>
          <w:numId w:val="5"/>
        </w:numPr>
        <w:tabs>
          <w:tab w:val="left" w:pos="-1440"/>
        </w:tabs>
        <w:spacing w:after="0"/>
        <w:rPr>
          <w:i/>
          <w:sz w:val="24"/>
          <w:szCs w:val="24"/>
        </w:rPr>
      </w:pPr>
      <w:r w:rsidRPr="002044B8">
        <w:rPr>
          <w:i/>
          <w:sz w:val="24"/>
          <w:szCs w:val="24"/>
        </w:rPr>
        <w:t>Initiatives that you may be considering for 22-23 academic year that you did not already capture above.</w:t>
      </w:r>
    </w:p>
    <w:p w:rsidR="008F419D" w:rsidRPr="002044B8" w:rsidRDefault="008F419D">
      <w:pPr>
        <w:tabs>
          <w:tab w:val="left" w:pos="-1440"/>
        </w:tabs>
        <w:spacing w:after="0"/>
        <w:ind w:firstLine="720"/>
        <w:rPr>
          <w:i/>
          <w:sz w:val="24"/>
          <w:szCs w:val="24"/>
        </w:rPr>
      </w:pPr>
    </w:p>
    <w:p w:rsidR="008F419D" w:rsidRPr="002044B8" w:rsidRDefault="002044B8" w:rsidP="002044B8">
      <w:pPr>
        <w:tabs>
          <w:tab w:val="left" w:pos="-1440"/>
        </w:tabs>
        <w:spacing w:after="0"/>
      </w:pPr>
      <w:r>
        <w:t>The Behavioral Sciences Department continues to in</w:t>
      </w:r>
      <w:r w:rsidR="00B205AD">
        <w:t>crease</w:t>
      </w:r>
      <w:r>
        <w:t xml:space="preserve"> student numbers and engages in conscious planning regarding the diverse educational and personal needs of our students. These ongoing considerations ca</w:t>
      </w:r>
      <w:r w:rsidR="00C16D35">
        <w:t xml:space="preserve">nnot be confined to any one academic year but must remain a </w:t>
      </w:r>
      <w:r w:rsidR="00E126FC">
        <w:t>consistent</w:t>
      </w:r>
      <w:r w:rsidR="00C16D35">
        <w:t xml:space="preserve"> value within our community. (goals</w:t>
      </w:r>
      <w:r w:rsidR="00AB2150">
        <w:t xml:space="preserve"> </w:t>
      </w:r>
      <w:r w:rsidR="00C16D35">
        <w:t>1 +4)</w:t>
      </w:r>
      <w:r w:rsidR="00B205AD">
        <w:t xml:space="preserve"> Initiatives evolve.</w:t>
      </w:r>
    </w:p>
    <w:p w:rsidR="008F419D" w:rsidRDefault="008F419D">
      <w:pPr>
        <w:tabs>
          <w:tab w:val="left" w:pos="-1440"/>
        </w:tabs>
        <w:spacing w:after="0"/>
        <w:ind w:firstLine="720"/>
        <w:rPr>
          <w:i/>
          <w:sz w:val="16"/>
          <w:szCs w:val="16"/>
        </w:rPr>
      </w:pPr>
    </w:p>
    <w:p w:rsidR="008F419D" w:rsidRPr="002044B8" w:rsidRDefault="00F1635F">
      <w:pPr>
        <w:numPr>
          <w:ilvl w:val="0"/>
          <w:numId w:val="5"/>
        </w:numPr>
        <w:tabs>
          <w:tab w:val="left" w:pos="-1440"/>
        </w:tabs>
        <w:spacing w:after="0"/>
        <w:rPr>
          <w:i/>
        </w:rPr>
      </w:pPr>
      <w:r w:rsidRPr="002044B8">
        <w:rPr>
          <w:i/>
          <w:color w:val="FF0000"/>
        </w:rPr>
        <w:t xml:space="preserve">Reflect on how the department adapted to the pandemic. Reflect on actions that surprised you and on lessons learned that will help in the future. </w:t>
      </w:r>
    </w:p>
    <w:p w:rsidR="00E33E0F" w:rsidRDefault="008D57E9">
      <w:pPr>
        <w:spacing w:after="0"/>
      </w:pPr>
      <w:r>
        <w:rPr>
          <w:b/>
        </w:rPr>
        <w:t xml:space="preserve"> </w:t>
      </w:r>
      <w:r w:rsidR="004F5B84">
        <w:t>The department faculty adapted well to the pandemic situation. Faculty who historically provided on line courses, moved seamlessly into the synchronous and not-synchronous</w:t>
      </w:r>
      <w:r w:rsidR="007C5647">
        <w:t xml:space="preserve"> course instruction</w:t>
      </w:r>
      <w:r w:rsidR="004F5B84">
        <w:t>.  Other faculty were challenged by the technological skills need</w:t>
      </w:r>
      <w:r w:rsidR="001F0FB2">
        <w:t xml:space="preserve">ed </w:t>
      </w:r>
      <w:r w:rsidR="004F5B84">
        <w:t xml:space="preserve">to teach an on-line or hybrid </w:t>
      </w:r>
      <w:r w:rsidR="001F0FB2">
        <w:t>class</w:t>
      </w:r>
      <w:r w:rsidR="00C5234A">
        <w:t>.</w:t>
      </w:r>
      <w:r w:rsidR="007C5647">
        <w:t xml:space="preserve"> And although IT provided training opportunities, not enough accessible training was provided during this very difficult time.</w:t>
      </w:r>
      <w:r w:rsidR="00C5234A">
        <w:t xml:space="preserve"> </w:t>
      </w:r>
    </w:p>
    <w:p w:rsidR="00E33E0F" w:rsidRDefault="00E33E0F">
      <w:pPr>
        <w:spacing w:after="0"/>
      </w:pPr>
    </w:p>
    <w:p w:rsidR="00785176" w:rsidRDefault="00785176">
      <w:pPr>
        <w:spacing w:after="0"/>
      </w:pPr>
      <w:r>
        <w:t>Despite long-distance learning and COVID restrictions, HMSV 460 hour internships went pretty well. Seminar faculty and site supervisors were extremely resourceful and identified alternative assignments and facilitated supervisory meeting</w:t>
      </w:r>
      <w:r w:rsidR="001F0FB2">
        <w:t>s</w:t>
      </w:r>
      <w:r>
        <w:t xml:space="preserve"> on google or zoom. </w:t>
      </w:r>
      <w:r w:rsidR="001F0FB2">
        <w:t xml:space="preserve">Although it was clear that everyone </w:t>
      </w:r>
      <w:r w:rsidR="000740F8">
        <w:t>preferred on</w:t>
      </w:r>
      <w:r w:rsidR="001F0FB2">
        <w:t>-site interactions, students reported they “learned a lot” and even “enjoyed” their internship</w:t>
      </w:r>
      <w:r w:rsidR="000740F8">
        <w:t>s</w:t>
      </w:r>
      <w:r w:rsidR="001F0FB2">
        <w:t>.</w:t>
      </w:r>
    </w:p>
    <w:p w:rsidR="001F0FB2" w:rsidRDefault="001F0FB2">
      <w:pPr>
        <w:spacing w:after="0"/>
      </w:pPr>
    </w:p>
    <w:p w:rsidR="00C5234A" w:rsidRDefault="00785176">
      <w:pPr>
        <w:spacing w:after="0"/>
      </w:pPr>
      <w:r>
        <w:t>Another</w:t>
      </w:r>
      <w:r w:rsidR="00C5234A">
        <w:t xml:space="preserve"> anticipated outcome of the pandemic was the increased rate of student attrition</w:t>
      </w:r>
      <w:r w:rsidR="001F0FB2">
        <w:t>,</w:t>
      </w:r>
      <w:r w:rsidR="00C5234A">
        <w:t xml:space="preserve"> and </w:t>
      </w:r>
      <w:r w:rsidR="001F0FB2">
        <w:t>for many, the</w:t>
      </w:r>
      <w:r w:rsidR="00C5234A">
        <w:t xml:space="preserve"> lowering of GPA sco</w:t>
      </w:r>
      <w:r w:rsidR="001F0FB2">
        <w:t>res.</w:t>
      </w:r>
      <w:r w:rsidR="00C5234A">
        <w:t xml:space="preserve"> </w:t>
      </w:r>
      <w:r w:rsidR="007C5647">
        <w:t>T</w:t>
      </w:r>
      <w:r w:rsidR="00E33E0F">
        <w:t>his was</w:t>
      </w:r>
      <w:r w:rsidR="007C5647">
        <w:t xml:space="preserve"> apparent among Police Program </w:t>
      </w:r>
      <w:r w:rsidR="000740F8">
        <w:t xml:space="preserve">and Human Services </w:t>
      </w:r>
      <w:r w:rsidR="007C5647">
        <w:t>students, in that a minimum GPA is required</w:t>
      </w:r>
      <w:r w:rsidR="000740F8">
        <w:t xml:space="preserve"> for both programs</w:t>
      </w:r>
      <w:r w:rsidR="007C5647">
        <w:t xml:space="preserve">. </w:t>
      </w:r>
      <w:r w:rsidR="00C5234A">
        <w:t>In the future, faculty should advise students on the potential “pit falls</w:t>
      </w:r>
      <w:r w:rsidR="00A658A7">
        <w:t>”</w:t>
      </w:r>
      <w:r w:rsidR="00C5234A">
        <w:t xml:space="preserve"> of on line classes</w:t>
      </w:r>
      <w:r>
        <w:t>,</w:t>
      </w:r>
      <w:r w:rsidR="007C5647">
        <w:t xml:space="preserve"> the need for vigilance in on line learning</w:t>
      </w:r>
      <w:r w:rsidR="00E33E0F">
        <w:t>. Additionally advisors should caution students</w:t>
      </w:r>
      <w:r w:rsidR="007C5647">
        <w:t xml:space="preserve"> </w:t>
      </w:r>
      <w:r w:rsidR="00C5234A">
        <w:t>if their learning</w:t>
      </w:r>
      <w:r w:rsidR="00C27BA8">
        <w:t xml:space="preserve"> style requires in class feedback</w:t>
      </w:r>
      <w:r w:rsidR="00C5234A">
        <w:t xml:space="preserve"> or speedy access to their instructors.</w:t>
      </w:r>
    </w:p>
    <w:p w:rsidR="001F0FB2" w:rsidRDefault="001F0FB2">
      <w:pPr>
        <w:spacing w:after="0"/>
      </w:pPr>
    </w:p>
    <w:p w:rsidR="001F0FB2" w:rsidRDefault="00C5234A">
      <w:pPr>
        <w:spacing w:after="0"/>
      </w:pPr>
      <w:r>
        <w:t>W</w:t>
      </w:r>
      <w:r w:rsidR="00785176">
        <w:t>e were very impressed with</w:t>
      </w:r>
      <w:r>
        <w:t xml:space="preserve"> the university</w:t>
      </w:r>
      <w:r w:rsidR="001F0FB2">
        <w:t>’s</w:t>
      </w:r>
      <w:r>
        <w:t xml:space="preserve"> </w:t>
      </w:r>
      <w:r w:rsidR="00785176">
        <w:t>implementation of COVID precautions and the gargantuan efforts of all the management, HR, operations and staff and faculty who were-and continue to be</w:t>
      </w:r>
      <w:r w:rsidR="001F0FB2">
        <w:t>- involved in safety. The availability of on-campus COVID test was great for faculty and students. There was some concern however (staff and faculty), about the accuracy of on campus and near vicinity COVID infection reporting</w:t>
      </w:r>
      <w:r w:rsidR="000740F8">
        <w:t xml:space="preserve"> data</w:t>
      </w:r>
      <w:r w:rsidR="001F0FB2">
        <w:t xml:space="preserve">. </w:t>
      </w:r>
    </w:p>
    <w:p w:rsidR="001F0FB2" w:rsidRDefault="001F0FB2">
      <w:pPr>
        <w:spacing w:after="0"/>
      </w:pPr>
    </w:p>
    <w:p w:rsidR="00C5234A" w:rsidRDefault="00785176" w:rsidP="001F0FB2">
      <w:pPr>
        <w:spacing w:after="0"/>
      </w:pPr>
      <w:r>
        <w:t>HMSV faculty supported the idea of outdoor teaching during pleasant weather, especially the erection of tents</w:t>
      </w:r>
      <w:r w:rsidR="00E33E0F">
        <w:t xml:space="preserve"> on campus</w:t>
      </w:r>
      <w:r>
        <w:t>. Many universities in the B</w:t>
      </w:r>
      <w:r w:rsidR="001F0FB2">
        <w:t xml:space="preserve">oston area provided tenting-but for </w:t>
      </w:r>
      <w:r>
        <w:t>some unknown reason</w:t>
      </w:r>
      <w:r w:rsidR="008917FB">
        <w:t>---</w:t>
      </w:r>
      <w:r>
        <w:t xml:space="preserve"> FSU did not.</w:t>
      </w:r>
      <w:r w:rsidR="001F0FB2">
        <w:t xml:space="preserve"> Tents would have improved the teaching</w:t>
      </w:r>
      <w:r w:rsidR="00E33E0F">
        <w:t>/learning</w:t>
      </w:r>
      <w:r w:rsidR="001F0FB2">
        <w:t xml:space="preserve"> experience.</w:t>
      </w:r>
    </w:p>
    <w:p w:rsidR="00C5234A" w:rsidRDefault="00C5234A">
      <w:pPr>
        <w:spacing w:after="0"/>
      </w:pPr>
    </w:p>
    <w:p w:rsidR="00C5234A" w:rsidRDefault="001F0FB2" w:rsidP="00C5234A">
      <w:r>
        <w:t>Perhaps the greatest lesson of the great pandemic</w:t>
      </w:r>
      <w:r w:rsidR="007C5647">
        <w:t xml:space="preserve"> </w:t>
      </w:r>
      <w:r w:rsidR="007C5647">
        <w:rPr>
          <w:i/>
        </w:rPr>
        <w:t>is</w:t>
      </w:r>
      <w:r w:rsidR="007C5647" w:rsidRPr="007C5647">
        <w:rPr>
          <w:i/>
        </w:rPr>
        <w:t xml:space="preserve"> how long everything took to do online and by email</w:t>
      </w:r>
      <w:r w:rsidR="007C5647">
        <w:t>--- EVERYTHING</w:t>
      </w:r>
      <w:r w:rsidR="00E33E0F">
        <w:t>!!</w:t>
      </w:r>
      <w:r w:rsidR="007C5647">
        <w:t xml:space="preserve"> </w:t>
      </w:r>
      <w:r w:rsidR="00E33E0F">
        <w:t xml:space="preserve"> Also how exhausting change in work processes can be. This experience provided a reminder</w:t>
      </w:r>
      <w:r w:rsidR="007C5647">
        <w:t xml:space="preserve"> </w:t>
      </w:r>
      <w:r w:rsidR="00E33E0F">
        <w:t>about</w:t>
      </w:r>
      <w:r w:rsidR="007C5647">
        <w:t xml:space="preserve"> the efficacy and the pleasure of interpersonal interactions in the workplace.</w:t>
      </w:r>
    </w:p>
    <w:p w:rsidR="000740F8" w:rsidRPr="007C5647" w:rsidRDefault="000740F8" w:rsidP="00C5234A">
      <w:r>
        <w:t xml:space="preserve">Behavioral Sciences faculty support the continued use of Zoom and Google meet for Department meetings, Development Day, and other professional events. We were surprised </w:t>
      </w:r>
      <w:r w:rsidR="00E33E0F">
        <w:t xml:space="preserve">to learn </w:t>
      </w:r>
      <w:r>
        <w:t>how effective the meetings were and we hope the university continues this practice</w:t>
      </w:r>
      <w:r w:rsidR="00E33E0F">
        <w:t xml:space="preserve"> whenever practical</w:t>
      </w:r>
      <w:r>
        <w:t>.</w:t>
      </w:r>
    </w:p>
    <w:p w:rsidR="008F419D" w:rsidRPr="00C5234A" w:rsidRDefault="008F419D" w:rsidP="00C5234A">
      <w:pPr>
        <w:tabs>
          <w:tab w:val="left" w:pos="11620"/>
        </w:tabs>
      </w:pPr>
    </w:p>
    <w:sectPr w:rsidR="008F419D" w:rsidRPr="00C5234A">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4C5" w:rsidRDefault="00D324C5">
      <w:pPr>
        <w:spacing w:after="0"/>
      </w:pPr>
      <w:r>
        <w:separator/>
      </w:r>
    </w:p>
  </w:endnote>
  <w:endnote w:type="continuationSeparator" w:id="0">
    <w:p w:rsidR="00D324C5" w:rsidRDefault="00D32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9D" w:rsidRDefault="00F1635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2E425D">
      <w:rPr>
        <w:noProof/>
        <w:color w:val="000000"/>
      </w:rPr>
      <w:t>2</w:t>
    </w:r>
    <w:r>
      <w:rPr>
        <w:color w:val="000000"/>
      </w:rPr>
      <w:fldChar w:fldCharType="end"/>
    </w:r>
  </w:p>
  <w:p w:rsidR="008F419D" w:rsidRDefault="008F419D">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4C5" w:rsidRDefault="00D324C5">
      <w:pPr>
        <w:spacing w:after="0"/>
      </w:pPr>
      <w:r>
        <w:separator/>
      </w:r>
    </w:p>
  </w:footnote>
  <w:footnote w:type="continuationSeparator" w:id="0">
    <w:p w:rsidR="00D324C5" w:rsidRDefault="00D324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46"/>
    <w:multiLevelType w:val="multilevel"/>
    <w:tmpl w:val="23CA601A"/>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1FEE3700"/>
    <w:multiLevelType w:val="hybridMultilevel"/>
    <w:tmpl w:val="926E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B47DB"/>
    <w:multiLevelType w:val="multilevel"/>
    <w:tmpl w:val="BF5A8280"/>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36BD27AB"/>
    <w:multiLevelType w:val="multilevel"/>
    <w:tmpl w:val="0E5C5CD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237CF8"/>
    <w:multiLevelType w:val="multilevel"/>
    <w:tmpl w:val="1D92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93F46DA"/>
    <w:multiLevelType w:val="hybridMultilevel"/>
    <w:tmpl w:val="C064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7708D"/>
    <w:multiLevelType w:val="multilevel"/>
    <w:tmpl w:val="3DE4C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D"/>
    <w:rsid w:val="000740F8"/>
    <w:rsid w:val="001F09B2"/>
    <w:rsid w:val="001F0FB2"/>
    <w:rsid w:val="002044B8"/>
    <w:rsid w:val="0021781E"/>
    <w:rsid w:val="002B7E80"/>
    <w:rsid w:val="002E425D"/>
    <w:rsid w:val="003177F0"/>
    <w:rsid w:val="00363098"/>
    <w:rsid w:val="003A6F18"/>
    <w:rsid w:val="004A7AA6"/>
    <w:rsid w:val="004F23F9"/>
    <w:rsid w:val="004F5B84"/>
    <w:rsid w:val="00595E96"/>
    <w:rsid w:val="00785176"/>
    <w:rsid w:val="007C4D41"/>
    <w:rsid w:val="007C5647"/>
    <w:rsid w:val="008917FB"/>
    <w:rsid w:val="008A56DF"/>
    <w:rsid w:val="008D57E9"/>
    <w:rsid w:val="008F419D"/>
    <w:rsid w:val="00A55AB1"/>
    <w:rsid w:val="00A658A7"/>
    <w:rsid w:val="00AB2150"/>
    <w:rsid w:val="00B205AD"/>
    <w:rsid w:val="00C16D35"/>
    <w:rsid w:val="00C27BA8"/>
    <w:rsid w:val="00C5234A"/>
    <w:rsid w:val="00CF6A49"/>
    <w:rsid w:val="00D324C5"/>
    <w:rsid w:val="00DC0937"/>
    <w:rsid w:val="00E126FC"/>
    <w:rsid w:val="00E33E0F"/>
    <w:rsid w:val="00E81E40"/>
    <w:rsid w:val="00F1635F"/>
    <w:rsid w:val="00F65DE9"/>
    <w:rsid w:val="00F72044"/>
    <w:rsid w:val="00F7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8A020-5DE4-4C05-B9AC-7B93A7E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Yf3VIR5Vztpl6vYWhTIebhCXg==">AMUW2mURwgBHoLG9UcUSqjt3w76QQKZx5lITYDHRjrf6KiL/nYwCowxCxP7/2vESbOjb/8mZSBzSOJv/xVGvyLB1LVOxJ5lUjpY1L8V6MyzRytUWZR9sHE44ryMY7R17xD2ZEaFOpgjw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2021-06-10T15:44:00Z</dcterms:created>
  <dcterms:modified xsi:type="dcterms:W3CDTF">2021-06-10T15:44:00Z</dcterms:modified>
</cp:coreProperties>
</file>