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F2B83" w:rsidRDefault="00B54F5B">
      <w:pPr>
        <w:jc w:val="center"/>
        <w:rPr>
          <w:b/>
        </w:rPr>
      </w:pPr>
      <w:bookmarkStart w:id="0" w:name="_GoBack"/>
      <w:bookmarkEnd w:id="0"/>
      <w:r>
        <w:rPr>
          <w:b/>
        </w:rPr>
        <w:t>AUC Curriculum LAS Meeting</w:t>
      </w:r>
    </w:p>
    <w:p w14:paraId="00000002" w14:textId="77777777" w:rsidR="007F2B83" w:rsidRDefault="00B54F5B">
      <w:pPr>
        <w:jc w:val="center"/>
        <w:rPr>
          <w:b/>
        </w:rPr>
      </w:pPr>
      <w:bookmarkStart w:id="1" w:name="_heading=h.30j0zll" w:colFirst="0" w:colLast="0"/>
      <w:bookmarkEnd w:id="1"/>
      <w:r>
        <w:rPr>
          <w:b/>
        </w:rPr>
        <w:t>May 11, 2021</w:t>
      </w:r>
    </w:p>
    <w:p w14:paraId="00000003" w14:textId="77777777" w:rsidR="007F2B83" w:rsidRDefault="00B54F5B">
      <w:r>
        <w:rPr>
          <w:b/>
        </w:rPr>
        <w:t>In attendance:</w:t>
      </w:r>
      <w:r>
        <w:t xml:space="preserve"> Lisa </w:t>
      </w:r>
      <w:proofErr w:type="spellStart"/>
      <w:r>
        <w:t>Gim</w:t>
      </w:r>
      <w:proofErr w:type="spellEnd"/>
      <w:r>
        <w:t xml:space="preserve">, Liz Gordon, Jonathan Harvey, </w:t>
      </w:r>
      <w:r>
        <w:rPr>
          <w:rFonts w:ascii="Helvetica Neue" w:eastAsia="Helvetica Neue" w:hAnsi="Helvetica Neue" w:cs="Helvetica Neue"/>
          <w:color w:val="222222"/>
          <w:sz w:val="21"/>
          <w:szCs w:val="21"/>
          <w:highlight w:val="white"/>
        </w:rPr>
        <w:t xml:space="preserve">Tara </w:t>
      </w:r>
      <w:proofErr w:type="spellStart"/>
      <w:r>
        <w:rPr>
          <w:rFonts w:ascii="Helvetica Neue" w:eastAsia="Helvetica Neue" w:hAnsi="Helvetica Neue" w:cs="Helvetica Neue"/>
          <w:color w:val="222222"/>
          <w:sz w:val="21"/>
          <w:szCs w:val="21"/>
          <w:highlight w:val="white"/>
        </w:rPr>
        <w:t>Mariolis</w:t>
      </w:r>
      <w:proofErr w:type="spellEnd"/>
      <w:r>
        <w:t xml:space="preserve">, Audrey Pereira, Danielle </w:t>
      </w:r>
      <w:proofErr w:type="spellStart"/>
      <w:r>
        <w:t>Wigmore</w:t>
      </w:r>
      <w:proofErr w:type="spellEnd"/>
      <w:r>
        <w:t xml:space="preserve">, Sarah Wright  </w:t>
      </w:r>
    </w:p>
    <w:p w14:paraId="00000004" w14:textId="77777777" w:rsidR="007F2B83" w:rsidRDefault="00B54F5B">
      <w:r>
        <w:rPr>
          <w:b/>
        </w:rPr>
        <w:t xml:space="preserve">Missing: </w:t>
      </w:r>
      <w:r>
        <w:t xml:space="preserve">Franca </w:t>
      </w:r>
      <w:proofErr w:type="spellStart"/>
      <w:r>
        <w:t>Barricelli</w:t>
      </w:r>
      <w:proofErr w:type="spellEnd"/>
    </w:p>
    <w:p w14:paraId="00000005" w14:textId="77777777" w:rsidR="007F2B83" w:rsidRDefault="00B54F5B">
      <w:bookmarkStart w:id="2" w:name="_heading=h.gjdgxs" w:colFirst="0" w:colLast="0"/>
      <w:bookmarkEnd w:id="2"/>
      <w:r>
        <w:rPr>
          <w:b/>
        </w:rPr>
        <w:t>Guests:</w:t>
      </w:r>
      <w:r>
        <w:t xml:space="preserve"> Mary Baker, </w:t>
      </w:r>
      <w:proofErr w:type="spellStart"/>
      <w:r>
        <w:t>Soumitra</w:t>
      </w:r>
      <w:proofErr w:type="spellEnd"/>
      <w:r>
        <w:t xml:space="preserve"> </w:t>
      </w:r>
      <w:proofErr w:type="spellStart"/>
      <w:r>
        <w:t>Basu</w:t>
      </w:r>
      <w:proofErr w:type="spellEnd"/>
      <w:r>
        <w:t xml:space="preserve">, </w:t>
      </w:r>
      <w:proofErr w:type="spellStart"/>
      <w:r>
        <w:t>Rala</w:t>
      </w:r>
      <w:proofErr w:type="spellEnd"/>
      <w:r>
        <w:t xml:space="preserve"> </w:t>
      </w:r>
      <w:proofErr w:type="spellStart"/>
      <w:r>
        <w:t>Diakite</w:t>
      </w:r>
      <w:proofErr w:type="spellEnd"/>
      <w:r>
        <w:t xml:space="preserve">, Linda </w:t>
      </w:r>
      <w:proofErr w:type="spellStart"/>
      <w:r>
        <w:t>Dupell</w:t>
      </w:r>
      <w:proofErr w:type="spellEnd"/>
      <w:r>
        <w:t xml:space="preserve">, </w:t>
      </w:r>
      <w:proofErr w:type="spellStart"/>
      <w:r>
        <w:t>Adem</w:t>
      </w:r>
      <w:proofErr w:type="spellEnd"/>
      <w:r>
        <w:t xml:space="preserve"> </w:t>
      </w:r>
      <w:proofErr w:type="spellStart"/>
      <w:r>
        <w:t>Elveren</w:t>
      </w:r>
      <w:proofErr w:type="spellEnd"/>
      <w:r>
        <w:t xml:space="preserve">, Randall </w:t>
      </w:r>
      <w:proofErr w:type="spellStart"/>
      <w:r>
        <w:t>Grometstein</w:t>
      </w:r>
      <w:proofErr w:type="spellEnd"/>
      <w:r>
        <w:t xml:space="preserve">, Margaret </w:t>
      </w:r>
      <w:proofErr w:type="spellStart"/>
      <w:r>
        <w:t>Hoey</w:t>
      </w:r>
      <w:proofErr w:type="spellEnd"/>
      <w:r>
        <w:t xml:space="preserve">, Natasha </w:t>
      </w:r>
      <w:proofErr w:type="spellStart"/>
      <w:r>
        <w:t>Koutonina</w:t>
      </w:r>
      <w:proofErr w:type="spellEnd"/>
      <w:r>
        <w:t xml:space="preserve">, Zachary Miner, Michael </w:t>
      </w:r>
      <w:proofErr w:type="spellStart"/>
      <w:r>
        <w:t>Nosek</w:t>
      </w:r>
      <w:proofErr w:type="spellEnd"/>
      <w:r>
        <w:t xml:space="preserve">, Aisling O’Connor, Sherry Packard, Erin </w:t>
      </w:r>
      <w:proofErr w:type="spellStart"/>
      <w:r>
        <w:t>Rehrig</w:t>
      </w:r>
      <w:proofErr w:type="spellEnd"/>
      <w:r>
        <w:t xml:space="preserve">, Britton Snyder, </w:t>
      </w:r>
      <w:proofErr w:type="spellStart"/>
      <w:r>
        <w:t>Kisha</w:t>
      </w:r>
      <w:proofErr w:type="spellEnd"/>
      <w:r>
        <w:t xml:space="preserve"> Tracy</w:t>
      </w:r>
    </w:p>
    <w:p w14:paraId="00000006" w14:textId="77777777" w:rsidR="007F2B83" w:rsidRDefault="00B54F5B">
      <w:pPr>
        <w:rPr>
          <w:b/>
        </w:rPr>
      </w:pPr>
      <w:r>
        <w:rPr>
          <w:b/>
        </w:rPr>
        <w:t>New Proposals:</w:t>
      </w:r>
    </w:p>
    <w:p w14:paraId="00000007" w14:textId="77777777" w:rsidR="007F2B83" w:rsidRDefault="00B54F5B">
      <w:pPr>
        <w:numPr>
          <w:ilvl w:val="0"/>
          <w:numId w:val="1"/>
        </w:numPr>
        <w:pBdr>
          <w:top w:val="nil"/>
          <w:left w:val="nil"/>
          <w:bottom w:val="nil"/>
          <w:right w:val="nil"/>
          <w:between w:val="nil"/>
        </w:pBdr>
        <w:spacing w:after="0"/>
      </w:pPr>
      <w:r>
        <w:rPr>
          <w:color w:val="000000"/>
        </w:rPr>
        <w:t xml:space="preserve">Motion to </w:t>
      </w:r>
      <w:proofErr w:type="gramStart"/>
      <w:r>
        <w:rPr>
          <w:color w:val="000000"/>
        </w:rPr>
        <w:t>r</w:t>
      </w:r>
      <w:r>
        <w:rPr>
          <w:color w:val="000000"/>
        </w:rPr>
        <w:t>ecommend  AUC</w:t>
      </w:r>
      <w:proofErr w:type="gramEnd"/>
      <w:r>
        <w:rPr>
          <w:color w:val="000000"/>
        </w:rPr>
        <w:t xml:space="preserve"> 110 for approval:</w:t>
      </w:r>
    </w:p>
    <w:p w14:paraId="00000008" w14:textId="77777777" w:rsidR="007F2B83" w:rsidRDefault="00B54F5B">
      <w:pPr>
        <w:numPr>
          <w:ilvl w:val="1"/>
          <w:numId w:val="1"/>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09" w14:textId="77777777" w:rsidR="007F2B83" w:rsidRDefault="00B54F5B">
      <w:pPr>
        <w:numPr>
          <w:ilvl w:val="1"/>
          <w:numId w:val="1"/>
        </w:numPr>
        <w:pBdr>
          <w:top w:val="nil"/>
          <w:left w:val="nil"/>
          <w:bottom w:val="nil"/>
          <w:right w:val="nil"/>
          <w:between w:val="nil"/>
        </w:pBdr>
        <w:spacing w:after="0"/>
      </w:pPr>
      <w:r>
        <w:rPr>
          <w:color w:val="000000"/>
        </w:rPr>
        <w:t>Sponsor: Mary Baker, Communications Media</w:t>
      </w:r>
    </w:p>
    <w:p w14:paraId="0000000A" w14:textId="77777777" w:rsidR="007F2B83" w:rsidRDefault="00B54F5B">
      <w:pPr>
        <w:numPr>
          <w:ilvl w:val="1"/>
          <w:numId w:val="1"/>
        </w:numPr>
        <w:pBdr>
          <w:top w:val="nil"/>
          <w:left w:val="nil"/>
          <w:bottom w:val="nil"/>
          <w:right w:val="nil"/>
          <w:between w:val="nil"/>
        </w:pBdr>
        <w:spacing w:after="0"/>
      </w:pPr>
      <w:r>
        <w:rPr>
          <w:color w:val="000000"/>
        </w:rPr>
        <w:t>Discussion:  From his interpretation of the fine arts (FA) designation description, Jonathan Harvey indicated he felt the history of the</w:t>
      </w:r>
      <w:r>
        <w:rPr>
          <w:color w:val="000000"/>
        </w:rPr>
        <w:t>ater, photography, and graphic design courses fit this designation, but history of game design, film, and history of television courses do not. Mary Baker argued that all the submitted courses do meet the guidance document, including that they are all form</w:t>
      </w:r>
      <w:r>
        <w:rPr>
          <w:color w:val="000000"/>
        </w:rPr>
        <w:t xml:space="preserve">s of expression that students interact with on a day-to-day basis. Danielle </w:t>
      </w:r>
      <w:proofErr w:type="spellStart"/>
      <w:r>
        <w:rPr>
          <w:color w:val="000000"/>
        </w:rPr>
        <w:t>Wigmore</w:t>
      </w:r>
      <w:proofErr w:type="spellEnd"/>
      <w:r>
        <w:rPr>
          <w:color w:val="000000"/>
        </w:rPr>
        <w:t xml:space="preserve"> asked if students would actually be able to double-dip with these classes. </w:t>
      </w:r>
      <w:proofErr w:type="spellStart"/>
      <w:r>
        <w:rPr>
          <w:color w:val="000000"/>
        </w:rPr>
        <w:t>Kisha</w:t>
      </w:r>
      <w:proofErr w:type="spellEnd"/>
      <w:r>
        <w:rPr>
          <w:color w:val="000000"/>
        </w:rPr>
        <w:t xml:space="preserve"> Tracy clarified that students could use them as a MAJ LAS course or take another course to </w:t>
      </w:r>
      <w:r>
        <w:rPr>
          <w:color w:val="000000"/>
        </w:rPr>
        <w:t>fulfill FA. Mary stated that students have this type of flexibility currently and it has worked well for the students. She indicated one goal is to preserve the elective structure in the major. Liz Gordon asked what the impact would be if some of the cours</w:t>
      </w:r>
      <w:r>
        <w:rPr>
          <w:color w:val="000000"/>
        </w:rPr>
        <w:t>es did not go through as MAJ LAS courses. Mary explained that the impact would differ by concentration. For some students, if some courses were rejected, it would reduce the number of electives within the major. Film video and professional communication wo</w:t>
      </w:r>
      <w:r>
        <w:rPr>
          <w:color w:val="000000"/>
        </w:rPr>
        <w:t xml:space="preserve">uld have one less elective in the major. Jonathan Harvey indicated that students in his department will also lose an elective because of the new general education curriculum. Natasha </w:t>
      </w:r>
      <w:proofErr w:type="spellStart"/>
      <w:r>
        <w:rPr>
          <w:color w:val="000000"/>
        </w:rPr>
        <w:t>Kourtonia</w:t>
      </w:r>
      <w:proofErr w:type="spellEnd"/>
      <w:r>
        <w:rPr>
          <w:color w:val="000000"/>
        </w:rPr>
        <w:t xml:space="preserve"> explained that she teaches game design students and that art an</w:t>
      </w:r>
      <w:r>
        <w:rPr>
          <w:color w:val="000000"/>
        </w:rPr>
        <w:t xml:space="preserve">d critical thinking are very much involved. She asserted that this outcome is appropriate. Lisa </w:t>
      </w:r>
      <w:proofErr w:type="spellStart"/>
      <w:r>
        <w:rPr>
          <w:color w:val="000000"/>
        </w:rPr>
        <w:t>Gim</w:t>
      </w:r>
      <w:proofErr w:type="spellEnd"/>
      <w:r>
        <w:rPr>
          <w:color w:val="000000"/>
        </w:rPr>
        <w:t xml:space="preserve"> explained that which disciplines within communication reflect traditional fine arts was extensively discussed at the AUC-CC_LAS subcommittee meeting. She in</w:t>
      </w:r>
      <w:r>
        <w:rPr>
          <w:color w:val="000000"/>
        </w:rPr>
        <w:t xml:space="preserve">dicated that this is a difficult issue to resolve. Britton </w:t>
      </w:r>
      <w:proofErr w:type="spellStart"/>
      <w:r>
        <w:rPr>
          <w:color w:val="000000"/>
        </w:rPr>
        <w:t>Synder</w:t>
      </w:r>
      <w:proofErr w:type="spellEnd"/>
      <w:r>
        <w:rPr>
          <w:color w:val="000000"/>
        </w:rPr>
        <w:t xml:space="preserve"> explained he was a visual artist in game design, and he echoed Natasha’s comments that art is a really important part of game design. </w:t>
      </w:r>
      <w:proofErr w:type="spellStart"/>
      <w:r>
        <w:rPr>
          <w:color w:val="000000"/>
        </w:rPr>
        <w:t>Soumitra</w:t>
      </w:r>
      <w:proofErr w:type="spellEnd"/>
      <w:r>
        <w:rPr>
          <w:color w:val="000000"/>
        </w:rPr>
        <w:t xml:space="preserve"> </w:t>
      </w:r>
      <w:proofErr w:type="spellStart"/>
      <w:r>
        <w:rPr>
          <w:color w:val="000000"/>
        </w:rPr>
        <w:t>Basu</w:t>
      </w:r>
      <w:proofErr w:type="spellEnd"/>
      <w:r>
        <w:rPr>
          <w:color w:val="000000"/>
        </w:rPr>
        <w:t xml:space="preserve"> asked how students are assessed. Mary indi</w:t>
      </w:r>
      <w:r>
        <w:rPr>
          <w:color w:val="000000"/>
        </w:rPr>
        <w:t>cated primarily through qualitative assessments. Site supervisors assess hard and soft skills of students, including communication, integrity, how they react to stress, etc. Faculty supervisors also check on students. Liz asked if reflection is a component</w:t>
      </w:r>
      <w:r>
        <w:rPr>
          <w:color w:val="000000"/>
        </w:rPr>
        <w:t>, as is a component in the AUC 60 guidance document. Mary explained that students maintain weekly journals and create a journal summary at end of semester, as reflective exercises.</w:t>
      </w:r>
    </w:p>
    <w:p w14:paraId="0000000B" w14:textId="77777777" w:rsidR="007F2B83" w:rsidRDefault="00B54F5B">
      <w:pPr>
        <w:numPr>
          <w:ilvl w:val="1"/>
          <w:numId w:val="1"/>
        </w:numPr>
        <w:pBdr>
          <w:top w:val="nil"/>
          <w:left w:val="nil"/>
          <w:bottom w:val="nil"/>
          <w:right w:val="nil"/>
          <w:between w:val="nil"/>
        </w:pBdr>
        <w:spacing w:after="0"/>
      </w:pPr>
      <w:r>
        <w:rPr>
          <w:color w:val="000000"/>
        </w:rPr>
        <w:t>Vote: 5/1/1</w:t>
      </w:r>
    </w:p>
    <w:p w14:paraId="0000000C" w14:textId="77777777" w:rsidR="007F2B83" w:rsidRDefault="007F2B83">
      <w:pPr>
        <w:pBdr>
          <w:top w:val="nil"/>
          <w:left w:val="nil"/>
          <w:bottom w:val="nil"/>
          <w:right w:val="nil"/>
          <w:between w:val="nil"/>
        </w:pBdr>
        <w:spacing w:after="0"/>
        <w:ind w:left="1440"/>
      </w:pPr>
    </w:p>
    <w:p w14:paraId="0000000D" w14:textId="77777777" w:rsidR="007F2B83" w:rsidRDefault="00B54F5B">
      <w:pPr>
        <w:numPr>
          <w:ilvl w:val="0"/>
          <w:numId w:val="1"/>
        </w:numPr>
        <w:pBdr>
          <w:top w:val="nil"/>
          <w:left w:val="nil"/>
          <w:bottom w:val="nil"/>
          <w:right w:val="nil"/>
          <w:between w:val="nil"/>
        </w:pBdr>
        <w:spacing w:after="0"/>
      </w:pPr>
      <w:r>
        <w:rPr>
          <w:color w:val="000000"/>
        </w:rPr>
        <w:t xml:space="preserve">Motion to </w:t>
      </w:r>
      <w:proofErr w:type="gramStart"/>
      <w:r>
        <w:rPr>
          <w:color w:val="000000"/>
        </w:rPr>
        <w:t>recommend  AUC</w:t>
      </w:r>
      <w:proofErr w:type="gramEnd"/>
      <w:r>
        <w:rPr>
          <w:color w:val="000000"/>
        </w:rPr>
        <w:t xml:space="preserve"> 111 for approval:</w:t>
      </w:r>
    </w:p>
    <w:p w14:paraId="0000000E" w14:textId="77777777" w:rsidR="007F2B83" w:rsidRDefault="00B54F5B">
      <w:pPr>
        <w:numPr>
          <w:ilvl w:val="1"/>
          <w:numId w:val="1"/>
        </w:numPr>
        <w:pBdr>
          <w:top w:val="nil"/>
          <w:left w:val="nil"/>
          <w:bottom w:val="nil"/>
          <w:right w:val="nil"/>
          <w:between w:val="nil"/>
        </w:pBdr>
        <w:spacing w:after="0"/>
      </w:pPr>
      <w:r>
        <w:rPr>
          <w:color w:val="000000"/>
        </w:rPr>
        <w:lastRenderedPageBreak/>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0F" w14:textId="77777777" w:rsidR="007F2B83" w:rsidRDefault="00B54F5B">
      <w:pPr>
        <w:numPr>
          <w:ilvl w:val="1"/>
          <w:numId w:val="1"/>
        </w:numPr>
        <w:pBdr>
          <w:top w:val="nil"/>
          <w:left w:val="nil"/>
          <w:bottom w:val="nil"/>
          <w:right w:val="nil"/>
          <w:between w:val="nil"/>
        </w:pBdr>
        <w:spacing w:after="0"/>
      </w:pPr>
      <w:r>
        <w:rPr>
          <w:color w:val="000000"/>
        </w:rPr>
        <w:t>Sponsor: Mary Baker, Communications Media</w:t>
      </w:r>
    </w:p>
    <w:p w14:paraId="00000010" w14:textId="77777777" w:rsidR="007F2B83" w:rsidRDefault="00B54F5B">
      <w:pPr>
        <w:numPr>
          <w:ilvl w:val="1"/>
          <w:numId w:val="1"/>
        </w:numPr>
        <w:pBdr>
          <w:top w:val="nil"/>
          <w:left w:val="nil"/>
          <w:bottom w:val="nil"/>
          <w:right w:val="nil"/>
          <w:between w:val="nil"/>
        </w:pBdr>
        <w:spacing w:after="0"/>
      </w:pPr>
      <w:r>
        <w:rPr>
          <w:color w:val="000000"/>
        </w:rPr>
        <w:t xml:space="preserve">Discussion:  Sarah Wright indicated that in the submitted </w:t>
      </w:r>
      <w:proofErr w:type="gramStart"/>
      <w:r>
        <w:rPr>
          <w:color w:val="000000"/>
        </w:rPr>
        <w:t>four year</w:t>
      </w:r>
      <w:proofErr w:type="gramEnd"/>
      <w:r>
        <w:rPr>
          <w:color w:val="000000"/>
        </w:rPr>
        <w:t xml:space="preserve"> plan of study. Math 1250 or 1300 are listed at QR courses. She explained that those courses do not y</w:t>
      </w:r>
      <w:r>
        <w:rPr>
          <w:color w:val="000000"/>
        </w:rPr>
        <w:t>et have QR designations, and the Math department is working on obtaining this designation for MATH 1300. Sarah suggested that the two departments should meet to work this out.</w:t>
      </w:r>
    </w:p>
    <w:p w14:paraId="00000011" w14:textId="77777777" w:rsidR="007F2B83" w:rsidRDefault="00B54F5B">
      <w:pPr>
        <w:numPr>
          <w:ilvl w:val="1"/>
          <w:numId w:val="1"/>
        </w:numPr>
        <w:pBdr>
          <w:top w:val="nil"/>
          <w:left w:val="nil"/>
          <w:bottom w:val="nil"/>
          <w:right w:val="nil"/>
          <w:between w:val="nil"/>
        </w:pBdr>
        <w:spacing w:after="0"/>
      </w:pPr>
      <w:r>
        <w:rPr>
          <w:color w:val="000000"/>
        </w:rPr>
        <w:t>Friendly amendment: Add “Three credits” to the third column of the chart on page</w:t>
      </w:r>
      <w:r>
        <w:rPr>
          <w:color w:val="000000"/>
        </w:rPr>
        <w:t xml:space="preserve"> 3 of the proposal to clarify </w:t>
      </w:r>
      <w:r>
        <w:t>that only 3cr of the internship will be applied to IHIP</w:t>
      </w:r>
    </w:p>
    <w:p w14:paraId="00000012" w14:textId="77777777" w:rsidR="007F2B83" w:rsidRDefault="00B54F5B">
      <w:pPr>
        <w:numPr>
          <w:ilvl w:val="1"/>
          <w:numId w:val="1"/>
        </w:numPr>
        <w:pBdr>
          <w:top w:val="nil"/>
          <w:left w:val="nil"/>
          <w:bottom w:val="nil"/>
          <w:right w:val="nil"/>
          <w:between w:val="nil"/>
        </w:pBdr>
        <w:spacing w:after="0"/>
      </w:pPr>
      <w:r>
        <w:rPr>
          <w:color w:val="000000"/>
        </w:rPr>
        <w:t>Vote: 7/0/0</w:t>
      </w:r>
    </w:p>
    <w:p w14:paraId="00000013" w14:textId="77777777" w:rsidR="007F2B83" w:rsidRDefault="007F2B83">
      <w:pPr>
        <w:pBdr>
          <w:top w:val="nil"/>
          <w:left w:val="nil"/>
          <w:bottom w:val="nil"/>
          <w:right w:val="nil"/>
          <w:between w:val="nil"/>
        </w:pBdr>
        <w:spacing w:after="0"/>
        <w:ind w:left="1440"/>
        <w:rPr>
          <w:color w:val="000000"/>
        </w:rPr>
      </w:pPr>
    </w:p>
    <w:p w14:paraId="00000014" w14:textId="77777777" w:rsidR="007F2B83" w:rsidRDefault="00B54F5B">
      <w:pPr>
        <w:numPr>
          <w:ilvl w:val="0"/>
          <w:numId w:val="1"/>
        </w:numPr>
        <w:pBdr>
          <w:top w:val="nil"/>
          <w:left w:val="nil"/>
          <w:bottom w:val="nil"/>
          <w:right w:val="nil"/>
          <w:between w:val="nil"/>
        </w:pBdr>
        <w:spacing w:after="0"/>
      </w:pPr>
      <w:r>
        <w:rPr>
          <w:color w:val="000000"/>
        </w:rPr>
        <w:t xml:space="preserve">Motion to </w:t>
      </w:r>
      <w:proofErr w:type="gramStart"/>
      <w:r>
        <w:rPr>
          <w:color w:val="000000"/>
        </w:rPr>
        <w:t>recommend  AUC</w:t>
      </w:r>
      <w:proofErr w:type="gramEnd"/>
      <w:r>
        <w:rPr>
          <w:color w:val="000000"/>
        </w:rPr>
        <w:t xml:space="preserve"> 112 for approval:</w:t>
      </w:r>
    </w:p>
    <w:p w14:paraId="00000015" w14:textId="77777777" w:rsidR="007F2B83" w:rsidRDefault="00B54F5B">
      <w:pPr>
        <w:numPr>
          <w:ilvl w:val="1"/>
          <w:numId w:val="1"/>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16" w14:textId="77777777" w:rsidR="007F2B83" w:rsidRDefault="00B54F5B">
      <w:pPr>
        <w:numPr>
          <w:ilvl w:val="1"/>
          <w:numId w:val="1"/>
        </w:numPr>
        <w:pBdr>
          <w:top w:val="nil"/>
          <w:left w:val="nil"/>
          <w:bottom w:val="nil"/>
          <w:right w:val="nil"/>
          <w:between w:val="nil"/>
        </w:pBdr>
        <w:spacing w:after="0"/>
      </w:pPr>
      <w:r>
        <w:rPr>
          <w:color w:val="000000"/>
        </w:rPr>
        <w:t xml:space="preserve">Sponsor: </w:t>
      </w:r>
      <w:r>
        <w:t xml:space="preserve">Randall </w:t>
      </w:r>
      <w:proofErr w:type="spellStart"/>
      <w:r>
        <w:t>Grometstein</w:t>
      </w:r>
      <w:proofErr w:type="spellEnd"/>
      <w:r>
        <w:t xml:space="preserve"> and Lilian </w:t>
      </w:r>
      <w:proofErr w:type="spellStart"/>
      <w:r>
        <w:t>Bobea</w:t>
      </w:r>
      <w:proofErr w:type="spellEnd"/>
      <w:r>
        <w:t>, Criminal Justice Prog</w:t>
      </w:r>
      <w:r>
        <w:t>ram, Behavioral Science</w:t>
      </w:r>
    </w:p>
    <w:p w14:paraId="00000017" w14:textId="77777777" w:rsidR="007F2B83" w:rsidRDefault="00B54F5B">
      <w:pPr>
        <w:numPr>
          <w:ilvl w:val="1"/>
          <w:numId w:val="1"/>
        </w:numPr>
        <w:pBdr>
          <w:top w:val="nil"/>
          <w:left w:val="nil"/>
          <w:bottom w:val="nil"/>
          <w:right w:val="nil"/>
          <w:between w:val="nil"/>
        </w:pBdr>
        <w:spacing w:after="0"/>
      </w:pPr>
      <w:r>
        <w:rPr>
          <w:color w:val="000000"/>
        </w:rPr>
        <w:t>Discussion:  None</w:t>
      </w:r>
    </w:p>
    <w:p w14:paraId="00000018" w14:textId="77777777" w:rsidR="007F2B83" w:rsidRDefault="00B54F5B">
      <w:pPr>
        <w:numPr>
          <w:ilvl w:val="1"/>
          <w:numId w:val="1"/>
        </w:numPr>
        <w:pBdr>
          <w:top w:val="nil"/>
          <w:left w:val="nil"/>
          <w:bottom w:val="nil"/>
          <w:right w:val="nil"/>
          <w:between w:val="nil"/>
        </w:pBdr>
        <w:spacing w:after="0"/>
      </w:pPr>
      <w:r>
        <w:rPr>
          <w:color w:val="000000"/>
        </w:rPr>
        <w:t>Vote: 6/0/1</w:t>
      </w:r>
    </w:p>
    <w:p w14:paraId="00000019" w14:textId="77777777" w:rsidR="007F2B83" w:rsidRDefault="007F2B83">
      <w:pPr>
        <w:pBdr>
          <w:top w:val="nil"/>
          <w:left w:val="nil"/>
          <w:bottom w:val="nil"/>
          <w:right w:val="nil"/>
          <w:between w:val="nil"/>
        </w:pBdr>
        <w:spacing w:after="0"/>
        <w:ind w:left="1440"/>
      </w:pPr>
    </w:p>
    <w:p w14:paraId="0000001A" w14:textId="77777777" w:rsidR="007F2B83" w:rsidRDefault="00B54F5B">
      <w:pPr>
        <w:numPr>
          <w:ilvl w:val="0"/>
          <w:numId w:val="1"/>
        </w:numPr>
        <w:pBdr>
          <w:top w:val="nil"/>
          <w:left w:val="nil"/>
          <w:bottom w:val="nil"/>
          <w:right w:val="nil"/>
          <w:between w:val="nil"/>
        </w:pBdr>
        <w:spacing w:after="0"/>
      </w:pPr>
      <w:r>
        <w:rPr>
          <w:color w:val="000000"/>
        </w:rPr>
        <w:t xml:space="preserve">Motion to </w:t>
      </w:r>
      <w:proofErr w:type="gramStart"/>
      <w:r>
        <w:rPr>
          <w:color w:val="000000"/>
        </w:rPr>
        <w:t>recommend  AUC</w:t>
      </w:r>
      <w:proofErr w:type="gramEnd"/>
      <w:r>
        <w:rPr>
          <w:color w:val="000000"/>
        </w:rPr>
        <w:t xml:space="preserve"> 156 for approval:</w:t>
      </w:r>
    </w:p>
    <w:p w14:paraId="0000001B" w14:textId="77777777" w:rsidR="007F2B83" w:rsidRDefault="00B54F5B">
      <w:pPr>
        <w:numPr>
          <w:ilvl w:val="1"/>
          <w:numId w:val="1"/>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1C" w14:textId="77777777" w:rsidR="007F2B83" w:rsidRDefault="00B54F5B">
      <w:pPr>
        <w:numPr>
          <w:ilvl w:val="1"/>
          <w:numId w:val="1"/>
        </w:numPr>
        <w:pBdr>
          <w:top w:val="nil"/>
          <w:left w:val="nil"/>
          <w:bottom w:val="nil"/>
          <w:right w:val="nil"/>
          <w:between w:val="nil"/>
        </w:pBdr>
        <w:spacing w:after="0"/>
      </w:pPr>
      <w:r>
        <w:rPr>
          <w:color w:val="000000"/>
        </w:rPr>
        <w:t xml:space="preserve">Sponsor: </w:t>
      </w:r>
      <w:r>
        <w:t xml:space="preserve">Erin </w:t>
      </w:r>
      <w:proofErr w:type="spellStart"/>
      <w:r>
        <w:t>Rehrig</w:t>
      </w:r>
      <w:proofErr w:type="spellEnd"/>
      <w:r>
        <w:t>, Dept. of Biology and Chemistry</w:t>
      </w:r>
    </w:p>
    <w:p w14:paraId="0000001D" w14:textId="77777777" w:rsidR="007F2B83" w:rsidRDefault="00B54F5B">
      <w:pPr>
        <w:numPr>
          <w:ilvl w:val="1"/>
          <w:numId w:val="1"/>
        </w:numPr>
        <w:pBdr>
          <w:top w:val="nil"/>
          <w:left w:val="nil"/>
          <w:bottom w:val="nil"/>
          <w:right w:val="nil"/>
          <w:between w:val="nil"/>
        </w:pBdr>
        <w:spacing w:after="0"/>
      </w:pPr>
      <w:r>
        <w:rPr>
          <w:color w:val="000000"/>
        </w:rPr>
        <w:t>Discussion:  None</w:t>
      </w:r>
    </w:p>
    <w:p w14:paraId="0000001E" w14:textId="77777777" w:rsidR="007F2B83" w:rsidRDefault="00B54F5B">
      <w:pPr>
        <w:numPr>
          <w:ilvl w:val="1"/>
          <w:numId w:val="1"/>
        </w:numPr>
        <w:pBdr>
          <w:top w:val="nil"/>
          <w:left w:val="nil"/>
          <w:bottom w:val="nil"/>
          <w:right w:val="nil"/>
          <w:between w:val="nil"/>
        </w:pBdr>
        <w:spacing w:after="0"/>
      </w:pPr>
      <w:r>
        <w:rPr>
          <w:color w:val="000000"/>
        </w:rPr>
        <w:t>Vote: 6/0/0</w:t>
      </w:r>
    </w:p>
    <w:p w14:paraId="0000001F" w14:textId="77777777" w:rsidR="007F2B83" w:rsidRDefault="007F2B83">
      <w:pPr>
        <w:pBdr>
          <w:top w:val="nil"/>
          <w:left w:val="nil"/>
          <w:bottom w:val="nil"/>
          <w:right w:val="nil"/>
          <w:between w:val="nil"/>
        </w:pBdr>
        <w:spacing w:after="0"/>
        <w:ind w:left="1080"/>
        <w:rPr>
          <w:color w:val="000000"/>
        </w:rPr>
      </w:pPr>
    </w:p>
    <w:p w14:paraId="00000020" w14:textId="77777777" w:rsidR="007F2B83" w:rsidRDefault="00B54F5B">
      <w:pPr>
        <w:numPr>
          <w:ilvl w:val="0"/>
          <w:numId w:val="1"/>
        </w:numPr>
        <w:pBdr>
          <w:top w:val="nil"/>
          <w:left w:val="nil"/>
          <w:bottom w:val="nil"/>
          <w:right w:val="nil"/>
          <w:between w:val="nil"/>
        </w:pBdr>
        <w:spacing w:after="0"/>
      </w:pPr>
      <w:r>
        <w:rPr>
          <w:color w:val="000000"/>
        </w:rPr>
        <w:t xml:space="preserve">Motion to </w:t>
      </w:r>
      <w:proofErr w:type="gramStart"/>
      <w:r>
        <w:rPr>
          <w:color w:val="000000"/>
        </w:rPr>
        <w:t>recommend  AUC</w:t>
      </w:r>
      <w:proofErr w:type="gramEnd"/>
      <w:r>
        <w:rPr>
          <w:color w:val="000000"/>
        </w:rPr>
        <w:t xml:space="preserve"> 157 for approval:</w:t>
      </w:r>
    </w:p>
    <w:p w14:paraId="00000021" w14:textId="77777777" w:rsidR="007F2B83" w:rsidRDefault="00B54F5B">
      <w:pPr>
        <w:numPr>
          <w:ilvl w:val="1"/>
          <w:numId w:val="1"/>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22" w14:textId="77777777" w:rsidR="007F2B83" w:rsidRDefault="00B54F5B">
      <w:pPr>
        <w:numPr>
          <w:ilvl w:val="1"/>
          <w:numId w:val="1"/>
        </w:numPr>
        <w:pBdr>
          <w:top w:val="nil"/>
          <w:left w:val="nil"/>
          <w:bottom w:val="nil"/>
          <w:right w:val="nil"/>
          <w:between w:val="nil"/>
        </w:pBdr>
        <w:spacing w:after="0"/>
      </w:pPr>
      <w:r>
        <w:rPr>
          <w:color w:val="000000"/>
        </w:rPr>
        <w:t xml:space="preserve">Sponsor: </w:t>
      </w:r>
      <w:r>
        <w:t>Aisling O’Connor, Biology &amp; Chemistry</w:t>
      </w:r>
    </w:p>
    <w:p w14:paraId="00000023" w14:textId="77777777" w:rsidR="007F2B83" w:rsidRDefault="00B54F5B">
      <w:pPr>
        <w:numPr>
          <w:ilvl w:val="1"/>
          <w:numId w:val="1"/>
        </w:numPr>
        <w:pBdr>
          <w:top w:val="nil"/>
          <w:left w:val="nil"/>
          <w:bottom w:val="nil"/>
          <w:right w:val="nil"/>
          <w:between w:val="nil"/>
        </w:pBdr>
        <w:spacing w:after="0"/>
      </w:pPr>
      <w:r>
        <w:rPr>
          <w:color w:val="000000"/>
        </w:rPr>
        <w:t>Discussion: None</w:t>
      </w:r>
    </w:p>
    <w:p w14:paraId="00000024" w14:textId="77777777" w:rsidR="007F2B83" w:rsidRDefault="00B54F5B">
      <w:pPr>
        <w:numPr>
          <w:ilvl w:val="1"/>
          <w:numId w:val="1"/>
        </w:numPr>
        <w:pBdr>
          <w:top w:val="nil"/>
          <w:left w:val="nil"/>
          <w:bottom w:val="nil"/>
          <w:right w:val="nil"/>
          <w:between w:val="nil"/>
        </w:pBdr>
        <w:spacing w:after="0"/>
      </w:pPr>
      <w:r>
        <w:rPr>
          <w:color w:val="000000"/>
        </w:rPr>
        <w:t>Friendly amendment: Remove “Has IHIP designation” from third column of the chart on page 3 of the propo</w:t>
      </w:r>
      <w:r>
        <w:rPr>
          <w:color w:val="000000"/>
        </w:rPr>
        <w:t>sal for CHEM 4750 Chemistry Seminar</w:t>
      </w:r>
    </w:p>
    <w:p w14:paraId="00000025" w14:textId="77777777" w:rsidR="007F2B83" w:rsidRDefault="00B54F5B">
      <w:pPr>
        <w:numPr>
          <w:ilvl w:val="1"/>
          <w:numId w:val="1"/>
        </w:numPr>
        <w:pBdr>
          <w:top w:val="nil"/>
          <w:left w:val="nil"/>
          <w:bottom w:val="nil"/>
          <w:right w:val="nil"/>
          <w:between w:val="nil"/>
        </w:pBdr>
        <w:spacing w:after="0"/>
      </w:pPr>
      <w:r>
        <w:rPr>
          <w:color w:val="000000"/>
        </w:rPr>
        <w:t>Vote: 6/0/1</w:t>
      </w:r>
    </w:p>
    <w:p w14:paraId="00000026" w14:textId="77777777" w:rsidR="007F2B83" w:rsidRDefault="007F2B83">
      <w:pPr>
        <w:pBdr>
          <w:top w:val="nil"/>
          <w:left w:val="nil"/>
          <w:bottom w:val="nil"/>
          <w:right w:val="nil"/>
          <w:between w:val="nil"/>
        </w:pBdr>
        <w:spacing w:after="0"/>
        <w:ind w:left="1440"/>
        <w:rPr>
          <w:color w:val="000000"/>
        </w:rPr>
      </w:pPr>
    </w:p>
    <w:p w14:paraId="00000027" w14:textId="77777777" w:rsidR="007F2B83" w:rsidRDefault="007F2B83">
      <w:pPr>
        <w:pBdr>
          <w:top w:val="nil"/>
          <w:left w:val="nil"/>
          <w:bottom w:val="nil"/>
          <w:right w:val="nil"/>
          <w:between w:val="nil"/>
        </w:pBdr>
        <w:spacing w:after="0"/>
        <w:ind w:left="1440"/>
      </w:pPr>
    </w:p>
    <w:p w14:paraId="00000028" w14:textId="77777777" w:rsidR="007F2B83" w:rsidRDefault="00B54F5B">
      <w:r>
        <w:rPr>
          <w:b/>
        </w:rPr>
        <w:t>Motion to adjourn</w:t>
      </w:r>
      <w:r>
        <w:t xml:space="preserve"> (5:12PM)</w:t>
      </w:r>
    </w:p>
    <w:p w14:paraId="00000029" w14:textId="77777777" w:rsidR="007F2B83" w:rsidRDefault="00B54F5B">
      <w:pPr>
        <w:numPr>
          <w:ilvl w:val="1"/>
          <w:numId w:val="1"/>
        </w:numPr>
        <w:pBdr>
          <w:top w:val="nil"/>
          <w:left w:val="nil"/>
          <w:bottom w:val="nil"/>
          <w:right w:val="nil"/>
          <w:between w:val="nil"/>
        </w:pBdr>
        <w:spacing w:after="0"/>
      </w:pPr>
      <w:r>
        <w:rPr>
          <w:color w:val="000000"/>
        </w:rPr>
        <w:t xml:space="preserve">Motion: Linda </w:t>
      </w:r>
      <w:proofErr w:type="spellStart"/>
      <w:r>
        <w:rPr>
          <w:color w:val="000000"/>
        </w:rPr>
        <w:t>Dupell</w:t>
      </w:r>
      <w:proofErr w:type="spellEnd"/>
      <w:r>
        <w:rPr>
          <w:color w:val="000000"/>
        </w:rPr>
        <w:t xml:space="preserve">, Second: </w:t>
      </w:r>
      <w:proofErr w:type="spellStart"/>
      <w:r>
        <w:t>Adem</w:t>
      </w:r>
      <w:proofErr w:type="spellEnd"/>
      <w:r>
        <w:t xml:space="preserve"> </w:t>
      </w:r>
      <w:proofErr w:type="spellStart"/>
      <w:r>
        <w:t>Elveren</w:t>
      </w:r>
      <w:proofErr w:type="spellEnd"/>
      <w:r>
        <w:t xml:space="preserve">   </w:t>
      </w:r>
    </w:p>
    <w:p w14:paraId="0000002A" w14:textId="77777777" w:rsidR="007F2B83" w:rsidRDefault="007F2B83">
      <w:pPr>
        <w:pBdr>
          <w:top w:val="nil"/>
          <w:left w:val="nil"/>
          <w:bottom w:val="nil"/>
          <w:right w:val="nil"/>
          <w:between w:val="nil"/>
        </w:pBdr>
        <w:spacing w:after="0"/>
      </w:pPr>
    </w:p>
    <w:p w14:paraId="0000002B" w14:textId="77777777" w:rsidR="007F2B83" w:rsidRDefault="007F2B83">
      <w:pPr>
        <w:pBdr>
          <w:top w:val="nil"/>
          <w:left w:val="nil"/>
          <w:bottom w:val="nil"/>
          <w:right w:val="nil"/>
          <w:between w:val="nil"/>
        </w:pBdr>
        <w:spacing w:after="0"/>
        <w:ind w:left="1440"/>
      </w:pPr>
    </w:p>
    <w:p w14:paraId="0000002C" w14:textId="77777777" w:rsidR="007F2B83" w:rsidRDefault="00B54F5B">
      <w:r>
        <w:rPr>
          <w:b/>
        </w:rPr>
        <w:t>Minutes respectfully submitted by:</w:t>
      </w:r>
      <w:r>
        <w:t xml:space="preserve"> Audrey Pereira </w:t>
      </w:r>
    </w:p>
    <w:p w14:paraId="0000002D" w14:textId="77777777" w:rsidR="007F2B83" w:rsidRDefault="007F2B83"/>
    <w:p w14:paraId="0000002E" w14:textId="77777777" w:rsidR="007F2B83" w:rsidRDefault="007F2B83"/>
    <w:p w14:paraId="0000002F" w14:textId="77777777" w:rsidR="007F2B83" w:rsidRDefault="007F2B83"/>
    <w:p w14:paraId="00000030" w14:textId="77777777" w:rsidR="007F2B83" w:rsidRDefault="007F2B83"/>
    <w:sectPr w:rsidR="007F2B83">
      <w:pgSz w:w="12240" w:h="15840"/>
      <w:pgMar w:top="1440" w:right="1152" w:bottom="1296"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80EE4"/>
    <w:multiLevelType w:val="multilevel"/>
    <w:tmpl w:val="C974F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83"/>
    <w:rsid w:val="007F2B83"/>
    <w:rsid w:val="00B5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20ED0-2A40-4F6C-8D60-49EB184D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14DF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434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vJMGKDI81sdATKf0xZGUNlp5g==">AMUW2mUS1MIhmYCLX07EvROUGYsIFs/trhepXnEd9WuEgko50+ZnHSUgEHWe2U3UTHyMSgLx0ltVARfpousBCxAzWy6THTeSCs4kNVSnQBXwtOywvPte7apQnpO7g6hTDe938TVMXStA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Wigmore</dc:creator>
  <cp:lastModifiedBy>Deresa Webb</cp:lastModifiedBy>
  <cp:revision>2</cp:revision>
  <dcterms:created xsi:type="dcterms:W3CDTF">2021-05-12T16:27:00Z</dcterms:created>
  <dcterms:modified xsi:type="dcterms:W3CDTF">2021-05-12T16:27:00Z</dcterms:modified>
</cp:coreProperties>
</file>