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72FF" w14:textId="77777777" w:rsidR="00A7592D" w:rsidRDefault="00A7592D" w:rsidP="00A7592D">
      <w:pPr>
        <w:pStyle w:val="Heading5"/>
        <w:jc w:val="center"/>
        <w:rPr>
          <w:rFonts w:ascii="Calibri" w:hAnsi="Calibri"/>
          <w:sz w:val="24"/>
        </w:rPr>
      </w:pPr>
    </w:p>
    <w:p w14:paraId="13FF87D1" w14:textId="77777777" w:rsidR="00A7592D" w:rsidRPr="00C95887" w:rsidRDefault="00A7592D" w:rsidP="00A7592D">
      <w:pPr>
        <w:pStyle w:val="Heading5"/>
        <w:jc w:val="center"/>
        <w:rPr>
          <w:rFonts w:ascii="Calibri" w:hAnsi="Calibri"/>
          <w:sz w:val="24"/>
          <w:lang w:val="en-US"/>
        </w:rPr>
      </w:pPr>
      <w:r w:rsidRPr="009D5D16">
        <w:rPr>
          <w:rFonts w:ascii="Calibri" w:hAnsi="Calibri"/>
          <w:sz w:val="24"/>
        </w:rPr>
        <w:t xml:space="preserve">Candidate </w:t>
      </w:r>
      <w:r>
        <w:rPr>
          <w:rFonts w:ascii="Calibri" w:hAnsi="Calibri"/>
          <w:sz w:val="24"/>
          <w:lang w:val="en-US"/>
        </w:rPr>
        <w:t>Professional</w:t>
      </w:r>
      <w:r>
        <w:rPr>
          <w:rFonts w:ascii="Calibri" w:hAnsi="Calibri"/>
          <w:sz w:val="24"/>
        </w:rPr>
        <w:t xml:space="preserve"> </w:t>
      </w:r>
      <w:r w:rsidRPr="009D5D16">
        <w:rPr>
          <w:rFonts w:ascii="Calibri" w:hAnsi="Calibri"/>
          <w:sz w:val="24"/>
        </w:rPr>
        <w:t>Practice Goal(s) &amp; Implementation Plan</w:t>
      </w:r>
      <w:r>
        <w:rPr>
          <w:rFonts w:ascii="Calibri" w:hAnsi="Calibri"/>
          <w:sz w:val="24"/>
          <w:lang w:val="en-US"/>
        </w:rPr>
        <w:t xml:space="preserve"> for Entry into the Profession</w:t>
      </w:r>
    </w:p>
    <w:p w14:paraId="4D0A14F9" w14:textId="77777777" w:rsidR="00A7592D" w:rsidRDefault="00A7592D" w:rsidP="00A7592D">
      <w:pPr>
        <w:rPr>
          <w:rFonts w:ascii="Calibri" w:hAnsi="Calibri"/>
          <w:lang w:eastAsia="x-none"/>
        </w:rPr>
      </w:pPr>
    </w:p>
    <w:p w14:paraId="16D36934" w14:textId="77777777" w:rsidR="00A7592D" w:rsidRPr="00BF1376" w:rsidRDefault="00A7592D" w:rsidP="00A7592D">
      <w:pPr>
        <w:rPr>
          <w:rFonts w:ascii="Calibri" w:hAnsi="Calibri"/>
          <w:lang w:eastAsia="x-none"/>
        </w:rPr>
      </w:pPr>
      <w:r w:rsidRPr="00BF1376">
        <w:rPr>
          <w:rFonts w:ascii="Calibri" w:hAnsi="Calibri"/>
          <w:lang w:eastAsia="x-none"/>
        </w:rPr>
        <w:t xml:space="preserve">This form is finalized by the </w:t>
      </w:r>
      <w:r>
        <w:rPr>
          <w:rFonts w:ascii="Calibri" w:hAnsi="Calibri"/>
          <w:lang w:eastAsia="x-none"/>
        </w:rPr>
        <w:t xml:space="preserve">Teacher Candidate, </w:t>
      </w:r>
      <w:r w:rsidRPr="00BF1376">
        <w:rPr>
          <w:rFonts w:ascii="Calibri" w:hAnsi="Calibri"/>
          <w:lang w:eastAsia="x-none"/>
        </w:rPr>
        <w:t xml:space="preserve">Program Supervisor and Supervising Practitioner </w:t>
      </w:r>
      <w:r>
        <w:rPr>
          <w:rFonts w:ascii="Calibri" w:hAnsi="Calibri"/>
          <w:lang w:eastAsia="x-none"/>
        </w:rPr>
        <w:t>at the end of the practicum experience and reflects professional development goals as the candidate enters the teaching profession</w:t>
      </w:r>
      <w:r w:rsidRPr="00BF1376">
        <w:rPr>
          <w:rFonts w:ascii="Calibri" w:hAnsi="Calibri"/>
          <w:lang w:eastAsia="x-none"/>
        </w:rPr>
        <w:t>.</w:t>
      </w:r>
    </w:p>
    <w:p w14:paraId="4777B413" w14:textId="77777777" w:rsidR="00A7592D" w:rsidRPr="009D5D16" w:rsidRDefault="00A7592D" w:rsidP="00A7592D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45"/>
        <w:gridCol w:w="1210"/>
        <w:gridCol w:w="2509"/>
      </w:tblGrid>
      <w:tr w:rsidR="00A7592D" w:rsidRPr="009D5D16" w14:paraId="5C0F832A" w14:textId="77777777" w:rsidTr="00A90778">
        <w:trPr>
          <w:trHeight w:val="440"/>
        </w:trPr>
        <w:tc>
          <w:tcPr>
            <w:tcW w:w="900" w:type="dxa"/>
            <w:shd w:val="clear" w:color="auto" w:fill="F2F2F2"/>
          </w:tcPr>
          <w:p w14:paraId="564421FB" w14:textId="77777777" w:rsidR="00A7592D" w:rsidRPr="009D5D16" w:rsidRDefault="00A7592D" w:rsidP="00A90778">
            <w:pPr>
              <w:rPr>
                <w:rFonts w:ascii="Calibri" w:eastAsia="Cambria" w:hAnsi="Calibri"/>
                <w:sz w:val="22"/>
                <w:szCs w:val="22"/>
              </w:rPr>
            </w:pPr>
            <w:r w:rsidRPr="009D5D16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9D5D16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5490" w:type="dxa"/>
            <w:shd w:val="clear" w:color="auto" w:fill="auto"/>
          </w:tcPr>
          <w:p w14:paraId="0ED8754D" w14:textId="77777777" w:rsidR="00A7592D" w:rsidRPr="009D5D16" w:rsidRDefault="00A7592D" w:rsidP="00A90778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2F2F2"/>
          </w:tcPr>
          <w:p w14:paraId="2118B9A8" w14:textId="77777777" w:rsidR="00A7592D" w:rsidRPr="009D5D16" w:rsidRDefault="00A7592D" w:rsidP="00A90778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9D5D16">
              <w:rPr>
                <w:rFonts w:ascii="Calibri" w:eastAsia="Cambria" w:hAnsi="Calibri"/>
                <w:sz w:val="22"/>
                <w:szCs w:val="22"/>
              </w:rPr>
              <w:t>Date:</w:t>
            </w:r>
          </w:p>
        </w:tc>
        <w:tc>
          <w:tcPr>
            <w:tcW w:w="2574" w:type="dxa"/>
            <w:shd w:val="clear" w:color="auto" w:fill="auto"/>
          </w:tcPr>
          <w:p w14:paraId="4C971BBA" w14:textId="77777777" w:rsidR="00A7592D" w:rsidRPr="009D5D16" w:rsidRDefault="00A7592D" w:rsidP="00A90778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14:paraId="5A27BEDE" w14:textId="77777777" w:rsidR="00A7592D" w:rsidRPr="009D5D16" w:rsidRDefault="00A7592D" w:rsidP="00A7592D">
      <w:pPr>
        <w:rPr>
          <w:rFonts w:ascii="Calibri" w:hAnsi="Calibri"/>
        </w:rPr>
      </w:pPr>
    </w:p>
    <w:p w14:paraId="41D237F8" w14:textId="7266251F" w:rsidR="00A7592D" w:rsidRPr="009D5D16" w:rsidRDefault="00A7592D" w:rsidP="00A7592D">
      <w:pPr>
        <w:rPr>
          <w:rFonts w:ascii="Calibri" w:hAnsi="Calibri"/>
        </w:rPr>
      </w:pPr>
      <w:r w:rsidRPr="009D5D16">
        <w:rPr>
          <w:rFonts w:ascii="Calibri" w:hAnsi="Calibri"/>
          <w:b/>
        </w:rPr>
        <w:t>Goal(s)</w:t>
      </w:r>
      <w:r w:rsidRPr="009D5D16">
        <w:rPr>
          <w:rFonts w:ascii="Calibri" w:hAnsi="Calibri"/>
        </w:rPr>
        <w:t>: Based on the</w:t>
      </w:r>
      <w:bookmarkStart w:id="0" w:name="_GoBack"/>
      <w:bookmarkEnd w:id="0"/>
      <w:r w:rsidRPr="009D5D16">
        <w:rPr>
          <w:rFonts w:ascii="Calibri" w:hAnsi="Calibri"/>
        </w:rPr>
        <w:t xml:space="preserve"> </w:t>
      </w:r>
      <w:r w:rsidR="00B07EDA">
        <w:rPr>
          <w:rFonts w:ascii="Calibri" w:hAnsi="Calibri"/>
        </w:rPr>
        <w:t>final summative evaluation</w:t>
      </w:r>
      <w:r w:rsidRPr="009D5D16">
        <w:rPr>
          <w:rFonts w:ascii="Calibri" w:hAnsi="Calibri"/>
        </w:rPr>
        <w:t xml:space="preserve"> and </w:t>
      </w:r>
      <w:r w:rsidR="00B07EDA">
        <w:rPr>
          <w:rFonts w:ascii="Calibri" w:hAnsi="Calibri"/>
        </w:rPr>
        <w:t>overall practicum experience</w:t>
      </w:r>
      <w:r w:rsidRPr="009D5D16">
        <w:rPr>
          <w:rFonts w:ascii="Calibri" w:hAnsi="Calibri"/>
        </w:rPr>
        <w:t>, the candidate has set the following S.M.A.R.T goal(s)</w:t>
      </w:r>
      <w:r w:rsidR="00B07EDA">
        <w:rPr>
          <w:rFonts w:ascii="Calibri" w:hAnsi="Calibri"/>
        </w:rPr>
        <w:t xml:space="preserve"> for entry into the profession</w:t>
      </w:r>
      <w:r w:rsidRPr="009D5D16">
        <w:rPr>
          <w:rFonts w:ascii="Calibri" w:hAnsi="Calibri"/>
        </w:rPr>
        <w:t>:</w:t>
      </w:r>
    </w:p>
    <w:tbl>
      <w:tblPr>
        <w:tblpPr w:leftFromText="180" w:rightFromText="180" w:vertAnchor="text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78"/>
        <w:gridCol w:w="2382"/>
      </w:tblGrid>
      <w:tr w:rsidR="00A7592D" w:rsidRPr="009D5D16" w14:paraId="2B0D1FB0" w14:textId="77777777" w:rsidTr="00CE444F">
        <w:trPr>
          <w:trHeight w:val="241"/>
        </w:trPr>
        <w:tc>
          <w:tcPr>
            <w:tcW w:w="2235" w:type="dxa"/>
            <w:vMerge w:val="restart"/>
            <w:shd w:val="clear" w:color="auto" w:fill="B8CCE4"/>
          </w:tcPr>
          <w:p w14:paraId="38B9FF75" w14:textId="77777777" w:rsidR="00A7592D" w:rsidRPr="009D5D16" w:rsidRDefault="00A7592D" w:rsidP="00CE444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9D5D16">
              <w:rPr>
                <w:rFonts w:ascii="Calibri" w:eastAsia="Cambria" w:hAnsi="Calibri"/>
                <w:b/>
                <w:sz w:val="22"/>
                <w:szCs w:val="22"/>
              </w:rPr>
              <w:t>CAP Professional Practice Goal(s)</w:t>
            </w:r>
          </w:p>
        </w:tc>
        <w:tc>
          <w:tcPr>
            <w:tcW w:w="5278" w:type="dxa"/>
            <w:vMerge w:val="restart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28A0797" w14:textId="77777777" w:rsidR="00A7592D" w:rsidRPr="009D5D16" w:rsidRDefault="00A7592D" w:rsidP="00CE444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DEEAF6"/>
            <w:vAlign w:val="center"/>
          </w:tcPr>
          <w:p w14:paraId="14520EC4" w14:textId="77777777" w:rsidR="00A7592D" w:rsidRPr="009D5D16" w:rsidRDefault="00A7592D" w:rsidP="00CE444F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9D5D16">
              <w:rPr>
                <w:rFonts w:ascii="Calibri" w:eastAsia="Cambria" w:hAnsi="Calibri"/>
                <w:sz w:val="22"/>
                <w:szCs w:val="22"/>
              </w:rPr>
              <w:t>Essential Element</w:t>
            </w:r>
          </w:p>
        </w:tc>
      </w:tr>
      <w:tr w:rsidR="00A7592D" w:rsidRPr="009D5D16" w14:paraId="32CB9279" w14:textId="77777777" w:rsidTr="00CE444F">
        <w:trPr>
          <w:trHeight w:val="3905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1857C67" w14:textId="77777777" w:rsidR="00A7592D" w:rsidRPr="009D5D16" w:rsidRDefault="00A7592D" w:rsidP="00CE444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5278" w:type="dxa"/>
            <w:vMerge/>
            <w:tcBorders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6902509C" w14:textId="77777777" w:rsidR="00A7592D" w:rsidRPr="009D5D16" w:rsidRDefault="00A7592D" w:rsidP="00CE444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</w:tcBorders>
            <w:shd w:val="clear" w:color="auto" w:fill="auto"/>
            <w:vAlign w:val="center"/>
          </w:tcPr>
          <w:p w14:paraId="18DB5EAB" w14:textId="77777777" w:rsidR="00A7592D" w:rsidRPr="009D5D16" w:rsidRDefault="00A7592D" w:rsidP="00CE444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14:paraId="46BF0951" w14:textId="77777777" w:rsidR="00A7592D" w:rsidRPr="009D5D16" w:rsidRDefault="00A7592D" w:rsidP="00A7592D">
      <w:pPr>
        <w:rPr>
          <w:rFonts w:ascii="Calibri" w:hAnsi="Calibri"/>
        </w:rPr>
      </w:pPr>
    </w:p>
    <w:p w14:paraId="29D54EB4" w14:textId="77777777" w:rsidR="00E12333" w:rsidRDefault="00A7592D"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 w:rsidRPr="0003450A">
        <w:rPr>
          <w:rFonts w:ascii="Calibri" w:eastAsia="Calibri" w:hAnsi="Calibri" w:cs="Calibri"/>
          <w:b/>
          <w:bCs/>
          <w:i/>
          <w:sz w:val="20"/>
          <w:szCs w:val="20"/>
        </w:rPr>
        <w:t>riginal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and complete</w:t>
      </w:r>
      <w:r w:rsidRPr="0003450A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Candidate Professional Practice Goal(s) &amp; Implementation Plan for Entry into the Profession must be included </w:t>
      </w:r>
      <w:r w:rsidRPr="0003450A">
        <w:rPr>
          <w:rFonts w:ascii="Calibri" w:eastAsia="Calibri" w:hAnsi="Calibri" w:cs="Calibri"/>
          <w:b/>
          <w:bCs/>
          <w:i/>
          <w:sz w:val="20"/>
          <w:szCs w:val="20"/>
        </w:rPr>
        <w:t>in the candidate’s Licensure Application Packet</w:t>
      </w:r>
    </w:p>
    <w:sectPr w:rsidR="00E12333" w:rsidSect="00A7592D">
      <w:headerReference w:type="default" r:id="rId6"/>
      <w:headerReference w:type="firs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5E4F" w14:textId="77777777" w:rsidR="00C82507" w:rsidRDefault="00C82507">
      <w:r>
        <w:separator/>
      </w:r>
    </w:p>
  </w:endnote>
  <w:endnote w:type="continuationSeparator" w:id="0">
    <w:p w14:paraId="1646E8DB" w14:textId="77777777" w:rsidR="00C82507" w:rsidRDefault="00C8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1863" w14:textId="77777777" w:rsidR="00C82507" w:rsidRDefault="00C82507">
      <w:r>
        <w:separator/>
      </w:r>
    </w:p>
  </w:footnote>
  <w:footnote w:type="continuationSeparator" w:id="0">
    <w:p w14:paraId="5B207CDF" w14:textId="77777777" w:rsidR="00C82507" w:rsidRDefault="00C8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46D3" w14:textId="77777777" w:rsidR="00CE444F" w:rsidRDefault="00CE444F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6432" behindDoc="0" locked="0" layoutInCell="1" allowOverlap="1" wp14:anchorId="47A51A48" wp14:editId="23EE1566">
          <wp:simplePos x="0" y="0"/>
          <wp:positionH relativeFrom="column">
            <wp:posOffset>-108642</wp:posOffset>
          </wp:positionH>
          <wp:positionV relativeFrom="paragraph">
            <wp:posOffset>-159800</wp:posOffset>
          </wp:positionV>
          <wp:extent cx="1219200" cy="5905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4384" behindDoc="0" locked="0" layoutInCell="1" allowOverlap="1" wp14:anchorId="7FB7AA57" wp14:editId="440EC5F7">
          <wp:simplePos x="0" y="0"/>
          <wp:positionH relativeFrom="column">
            <wp:posOffset>4707802</wp:posOffset>
          </wp:positionH>
          <wp:positionV relativeFrom="page">
            <wp:posOffset>583949</wp:posOffset>
          </wp:positionV>
          <wp:extent cx="1697355" cy="313055"/>
          <wp:effectExtent l="0" t="0" r="4445" b="4445"/>
          <wp:wrapNone/>
          <wp:docPr id="5" name="Picture 5" descr="Fitchburg State University Horizontal metalic logo 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tchburg State University Horizontal metalic logo 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A3D9" w14:textId="77777777" w:rsidR="0052194D" w:rsidRPr="00FC7488" w:rsidRDefault="00A7592D" w:rsidP="00A52872">
    <w:pPr>
      <w:pStyle w:val="Footer"/>
      <w:jc w:val="right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D600A" wp14:editId="32EA01CD">
          <wp:simplePos x="0" y="0"/>
          <wp:positionH relativeFrom="column">
            <wp:posOffset>-371475</wp:posOffset>
          </wp:positionH>
          <wp:positionV relativeFrom="paragraph">
            <wp:posOffset>-356870</wp:posOffset>
          </wp:positionV>
          <wp:extent cx="121920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28C">
      <w:rPr>
        <w:noProof/>
        <w:sz w:val="22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653E8B8" wp14:editId="6C13AD1D">
          <wp:simplePos x="0" y="0"/>
          <wp:positionH relativeFrom="column">
            <wp:posOffset>-371475</wp:posOffset>
          </wp:positionH>
          <wp:positionV relativeFrom="paragraph">
            <wp:posOffset>-356870</wp:posOffset>
          </wp:positionV>
          <wp:extent cx="121920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784E2" w14:textId="77777777" w:rsidR="0052194D" w:rsidRDefault="00C82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D"/>
    <w:rsid w:val="000F3346"/>
    <w:rsid w:val="001C5996"/>
    <w:rsid w:val="0044747E"/>
    <w:rsid w:val="005B750D"/>
    <w:rsid w:val="007A209D"/>
    <w:rsid w:val="009C0022"/>
    <w:rsid w:val="00A7592D"/>
    <w:rsid w:val="00B07EDA"/>
    <w:rsid w:val="00C82507"/>
    <w:rsid w:val="00CE444F"/>
    <w:rsid w:val="00D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BD664"/>
  <w15:chartTrackingRefBased/>
  <w15:docId w15:val="{243CFF9F-D6BF-4EF3-9E17-5D3D1089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92D"/>
    <w:pPr>
      <w:keepNext/>
      <w:outlineLvl w:val="4"/>
    </w:pPr>
    <w:rPr>
      <w:b/>
      <w:bCs/>
      <w:i/>
      <w:i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7592D"/>
    <w:rPr>
      <w:rFonts w:ascii="Times New Roman" w:eastAsia="Times New Roman" w:hAnsi="Times New Roman" w:cs="Times New Roman"/>
      <w:b/>
      <w:bCs/>
      <w:i/>
      <w:iCs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7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5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9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tp://pressartwork.fitchburgstate.edu/logo/FIT_Logo_Metallic_2c_Hz.ep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Hogan</dc:creator>
  <cp:keywords/>
  <dc:description/>
  <cp:lastModifiedBy>Microsoft Office User</cp:lastModifiedBy>
  <cp:revision>4</cp:revision>
  <dcterms:created xsi:type="dcterms:W3CDTF">2018-06-22T14:47:00Z</dcterms:created>
  <dcterms:modified xsi:type="dcterms:W3CDTF">2019-07-16T12:49:00Z</dcterms:modified>
</cp:coreProperties>
</file>