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BA" w:rsidRPr="00BD7139" w:rsidRDefault="00BD7139" w:rsidP="00BD7139">
      <w:pPr>
        <w:jc w:val="center"/>
        <w:rPr>
          <w:b/>
        </w:rPr>
      </w:pPr>
      <w:bookmarkStart w:id="0" w:name="_GoBack"/>
      <w:bookmarkEnd w:id="0"/>
      <w:r w:rsidRPr="00BD7139">
        <w:rPr>
          <w:b/>
        </w:rPr>
        <w:t>Issuing an Alert in SSC</w:t>
      </w:r>
    </w:p>
    <w:p w:rsidR="00BD7139" w:rsidRDefault="00BD7139">
      <w:r>
        <w:t>An Alert is comparable to a referral. When you issue an Alert in SSC, you are notifying another office that a student may need assistance. An email is also sent to the student</w:t>
      </w:r>
      <w:r w:rsidR="00BD68FA">
        <w:t xml:space="preserve"> and </w:t>
      </w:r>
      <w:r w:rsidR="00E169B1">
        <w:t xml:space="preserve">in most cases, to </w:t>
      </w:r>
      <w:r w:rsidR="00BD68FA">
        <w:t>his or her advisor</w:t>
      </w:r>
      <w:r>
        <w:t>. Issuing an alert also open</w:t>
      </w:r>
      <w:r w:rsidR="00F90EA3">
        <w:t>s</w:t>
      </w:r>
      <w:r>
        <w:t xml:space="preserve"> a Case which must be closed by the receiving office. Once the Case is closed, you will receive notification. </w:t>
      </w:r>
    </w:p>
    <w:p w:rsidR="00BD7139" w:rsidRDefault="00BD7139">
      <w:r>
        <w:t xml:space="preserve">To issue an Alert, simply click the </w:t>
      </w:r>
      <w:r w:rsidRPr="00BD7139">
        <w:rPr>
          <w:i/>
        </w:rPr>
        <w:t>Issue an Alert</w:t>
      </w:r>
      <w:r>
        <w:t xml:space="preserve"> button from the right </w:t>
      </w:r>
      <w:r w:rsidR="00F90EA3">
        <w:t xml:space="preserve">side </w:t>
      </w:r>
      <w:r>
        <w:t>menu</w:t>
      </w:r>
      <w:r w:rsidR="00551874">
        <w:t xml:space="preserve"> and then select an Alert Reason. Current options are </w:t>
      </w:r>
      <w:r w:rsidR="00551874" w:rsidRPr="00551874">
        <w:rPr>
          <w:i/>
        </w:rPr>
        <w:t>Academic Coach Referral</w:t>
      </w:r>
      <w:r w:rsidR="00E169B1">
        <w:rPr>
          <w:i/>
        </w:rPr>
        <w:t xml:space="preserve">, </w:t>
      </w:r>
      <w:r w:rsidR="00551874" w:rsidRPr="00551874">
        <w:rPr>
          <w:i/>
        </w:rPr>
        <w:t>Tutor Referral</w:t>
      </w:r>
      <w:r w:rsidR="00E169B1">
        <w:rPr>
          <w:i/>
        </w:rPr>
        <w:t xml:space="preserve">, Attendance Issue </w:t>
      </w:r>
      <w:r w:rsidR="00E169B1" w:rsidRPr="00E169B1">
        <w:t>and</w:t>
      </w:r>
      <w:r w:rsidR="00E169B1">
        <w:rPr>
          <w:i/>
        </w:rPr>
        <w:t xml:space="preserve"> Financial Aid Referral</w:t>
      </w:r>
      <w:r w:rsidR="00551874">
        <w:t>:</w:t>
      </w:r>
    </w:p>
    <w:p w:rsidR="00551874" w:rsidRDefault="00551874">
      <w:r>
        <w:rPr>
          <w:noProof/>
        </w:rPr>
        <w:drawing>
          <wp:inline distT="0" distB="0" distL="0" distR="0" wp14:anchorId="197C48D9" wp14:editId="3BF135A4">
            <wp:extent cx="5943600" cy="2550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874" w:rsidRDefault="00551874">
      <w:r>
        <w:t xml:space="preserve">Optional fields allow you to select a course or add a comment. </w:t>
      </w:r>
    </w:p>
    <w:p w:rsidR="00551874" w:rsidRDefault="00551874">
      <w:r>
        <w:t>Once an Alert is issued and a Case is opened, you will see a n</w:t>
      </w:r>
      <w:r w:rsidR="00EF7AB3">
        <w:t>otice in the upper right corner. This includes Alerts and Cases issued by other staff and faculty:</w:t>
      </w:r>
    </w:p>
    <w:p w:rsidR="00551874" w:rsidRDefault="00551874">
      <w:r>
        <w:rPr>
          <w:noProof/>
        </w:rPr>
        <w:drawing>
          <wp:inline distT="0" distB="0" distL="0" distR="0" wp14:anchorId="2ABE9F5C" wp14:editId="52745BFD">
            <wp:extent cx="3148055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7221" cy="158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EA3" w:rsidRDefault="00F90EA3">
      <w:r>
        <w:t xml:space="preserve">You can click on either to view the details. You can also see Alerts and Cases on the student’s </w:t>
      </w:r>
      <w:r w:rsidRPr="00F90EA3">
        <w:rPr>
          <w:i/>
        </w:rPr>
        <w:t>History</w:t>
      </w:r>
      <w:r>
        <w:t xml:space="preserve"> tab:</w:t>
      </w:r>
    </w:p>
    <w:p w:rsidR="00F90EA3" w:rsidRDefault="00F90EA3">
      <w:r>
        <w:rPr>
          <w:noProof/>
        </w:rPr>
        <w:lastRenderedPageBreak/>
        <w:drawing>
          <wp:inline distT="0" distB="0" distL="0" distR="0" wp14:anchorId="2DEE9C80" wp14:editId="5F366742">
            <wp:extent cx="6446520" cy="46144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9097" cy="463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139" w:rsidRDefault="00BD7139"/>
    <w:p w:rsidR="00BD7139" w:rsidRDefault="00BD7139">
      <w:r>
        <w:t xml:space="preserve"> </w:t>
      </w:r>
    </w:p>
    <w:sectPr w:rsidR="00BD7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39"/>
    <w:rsid w:val="00551874"/>
    <w:rsid w:val="009A26BA"/>
    <w:rsid w:val="00BD68FA"/>
    <w:rsid w:val="00BD7139"/>
    <w:rsid w:val="00E169B1"/>
    <w:rsid w:val="00E84439"/>
    <w:rsid w:val="00EA3B20"/>
    <w:rsid w:val="00EF7AB3"/>
    <w:rsid w:val="00F9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859D1-3AB2-4605-862A-CB20183D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McCafferty</dc:creator>
  <cp:keywords/>
  <dc:description/>
  <cp:lastModifiedBy>Susan Piro</cp:lastModifiedBy>
  <cp:revision>2</cp:revision>
  <dcterms:created xsi:type="dcterms:W3CDTF">2019-02-15T18:51:00Z</dcterms:created>
  <dcterms:modified xsi:type="dcterms:W3CDTF">2019-02-15T18:51:00Z</dcterms:modified>
</cp:coreProperties>
</file>