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F1D" w:rsidRDefault="000E0F1D" w:rsidP="000E0F1D">
      <w:bookmarkStart w:id="0" w:name="_GoBack"/>
      <w:bookmarkEnd w:id="0"/>
    </w:p>
    <w:p w:rsidR="000E0F1D" w:rsidRPr="003716B5" w:rsidRDefault="000E0F1D" w:rsidP="00665AB1">
      <w:pPr>
        <w:jc w:val="center"/>
        <w:rPr>
          <w:b/>
          <w:sz w:val="24"/>
          <w:szCs w:val="24"/>
        </w:rPr>
      </w:pPr>
      <w:r w:rsidRPr="003716B5">
        <w:rPr>
          <w:b/>
          <w:sz w:val="24"/>
          <w:szCs w:val="24"/>
        </w:rPr>
        <w:t>Setting Up an Appointment Campaign</w:t>
      </w:r>
    </w:p>
    <w:p w:rsidR="00AC0E4B" w:rsidRDefault="000E0F1D" w:rsidP="000E0F1D">
      <w:r>
        <w:t>Appointment Campaigns enable the advisor to request that specific students select a specific date and time</w:t>
      </w:r>
      <w:r w:rsidR="003716B5">
        <w:t xml:space="preserve"> within a specified period</w:t>
      </w:r>
      <w:r>
        <w:t xml:space="preserve"> to schedule an appointment instead of the advisor creating appointments for each and every student.  This feature is commonly used when an advisor must meet with all of their students </w:t>
      </w:r>
      <w:r w:rsidR="003716B5">
        <w:t xml:space="preserve">during the </w:t>
      </w:r>
      <w:r w:rsidR="00C31AC2">
        <w:t xml:space="preserve">semester (e.g. during the </w:t>
      </w:r>
      <w:r w:rsidR="003716B5">
        <w:t>advising period</w:t>
      </w:r>
      <w:r>
        <w:t>.</w:t>
      </w:r>
      <w:r w:rsidR="00C31AC2">
        <w:t>)</w:t>
      </w:r>
      <w:r>
        <w:t xml:space="preserve"> </w:t>
      </w:r>
    </w:p>
    <w:p w:rsidR="00AC0E4B" w:rsidRDefault="00AC0E4B" w:rsidP="000E0F1D">
      <w:pPr>
        <w:rPr>
          <w:b/>
        </w:rPr>
      </w:pPr>
    </w:p>
    <w:p w:rsidR="00AC0E4B" w:rsidRDefault="00AC0E4B" w:rsidP="000E0F1D">
      <w:r>
        <w:rPr>
          <w:b/>
        </w:rPr>
        <w:t xml:space="preserve">STEP 1: </w:t>
      </w:r>
      <w:r w:rsidRPr="00AC0E4B">
        <w:rPr>
          <w:b/>
        </w:rPr>
        <w:t xml:space="preserve">Your first step is to set up your Availability for the Appointment </w:t>
      </w:r>
      <w:r>
        <w:rPr>
          <w:b/>
        </w:rPr>
        <w:t>C</w:t>
      </w:r>
      <w:r w:rsidRPr="00AC0E4B">
        <w:rPr>
          <w:b/>
        </w:rPr>
        <w:t>ampaign</w:t>
      </w:r>
      <w:r>
        <w:t xml:space="preserve">. </w:t>
      </w:r>
    </w:p>
    <w:p w:rsidR="00AC0E4B" w:rsidRDefault="00AC0E4B" w:rsidP="00AC0E4B">
      <w:r>
        <w:t xml:space="preserve">Click on the My Availability tab on your </w:t>
      </w:r>
      <w:r w:rsidR="004331A6">
        <w:t>Staff</w:t>
      </w:r>
      <w:r>
        <w:t xml:space="preserve"> Home page and select Add Time:</w:t>
      </w:r>
    </w:p>
    <w:p w:rsidR="00AC0E4B" w:rsidRDefault="004331A6" w:rsidP="00AC0E4B">
      <w:r>
        <w:rPr>
          <w:noProof/>
        </w:rPr>
        <w:drawing>
          <wp:inline distT="0" distB="0" distL="0" distR="0" wp14:anchorId="42C1C7FE" wp14:editId="584E1696">
            <wp:extent cx="5943600" cy="19234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1923415"/>
                    </a:xfrm>
                    <a:prstGeom prst="rect">
                      <a:avLst/>
                    </a:prstGeom>
                  </pic:spPr>
                </pic:pic>
              </a:graphicData>
            </a:graphic>
          </wp:inline>
        </w:drawing>
      </w:r>
    </w:p>
    <w:p w:rsidR="004331A6" w:rsidRDefault="004331A6" w:rsidP="000D767E">
      <w:pPr>
        <w:pStyle w:val="EABSectionText"/>
        <w:ind w:left="0"/>
        <w:jc w:val="both"/>
        <w:rPr>
          <w:b/>
        </w:rPr>
      </w:pPr>
    </w:p>
    <w:p w:rsidR="000D767E" w:rsidRPr="004331A6" w:rsidRDefault="000D767E" w:rsidP="000D767E">
      <w:pPr>
        <w:pStyle w:val="EABSectionText"/>
        <w:ind w:left="0"/>
        <w:jc w:val="both"/>
        <w:rPr>
          <w:sz w:val="22"/>
          <w:szCs w:val="22"/>
        </w:rPr>
      </w:pPr>
      <w:r w:rsidRPr="004331A6">
        <w:rPr>
          <w:b/>
          <w:sz w:val="22"/>
          <w:szCs w:val="22"/>
        </w:rPr>
        <w:t>Step 1</w:t>
      </w:r>
      <w:r w:rsidRPr="004331A6">
        <w:rPr>
          <w:sz w:val="22"/>
          <w:szCs w:val="22"/>
        </w:rPr>
        <w:t xml:space="preserve">: Select the days and times when you are available to meet with students </w:t>
      </w:r>
    </w:p>
    <w:p w:rsidR="000D767E" w:rsidRPr="004331A6" w:rsidRDefault="000D767E" w:rsidP="000D767E">
      <w:pPr>
        <w:pStyle w:val="EABSectionText"/>
        <w:ind w:left="0"/>
        <w:jc w:val="both"/>
        <w:rPr>
          <w:sz w:val="22"/>
          <w:szCs w:val="22"/>
        </w:rPr>
      </w:pPr>
      <w:r w:rsidRPr="004331A6">
        <w:rPr>
          <w:b/>
          <w:sz w:val="22"/>
          <w:szCs w:val="22"/>
        </w:rPr>
        <w:t>Step 2:</w:t>
      </w:r>
      <w:r w:rsidRPr="004331A6">
        <w:rPr>
          <w:sz w:val="22"/>
          <w:szCs w:val="22"/>
        </w:rPr>
        <w:t xml:space="preserve"> Select the Duration (e.g. advising period)</w:t>
      </w:r>
    </w:p>
    <w:p w:rsidR="000D767E" w:rsidRPr="004331A6" w:rsidRDefault="000D767E" w:rsidP="000D767E">
      <w:pPr>
        <w:pStyle w:val="EABSectionText"/>
        <w:ind w:left="0"/>
        <w:jc w:val="both"/>
        <w:rPr>
          <w:b/>
          <w:sz w:val="22"/>
          <w:szCs w:val="22"/>
        </w:rPr>
      </w:pPr>
      <w:r w:rsidRPr="004331A6">
        <w:rPr>
          <w:b/>
          <w:sz w:val="22"/>
          <w:szCs w:val="22"/>
        </w:rPr>
        <w:t>Step 3</w:t>
      </w:r>
      <w:r w:rsidRPr="004331A6">
        <w:rPr>
          <w:sz w:val="22"/>
          <w:szCs w:val="22"/>
        </w:rPr>
        <w:t xml:space="preserve">: Select </w:t>
      </w:r>
      <w:r w:rsidRPr="004331A6">
        <w:rPr>
          <w:b/>
          <w:sz w:val="22"/>
          <w:szCs w:val="22"/>
        </w:rPr>
        <w:t>Campaigns.</w:t>
      </w:r>
    </w:p>
    <w:p w:rsidR="000D767E" w:rsidRPr="004331A6" w:rsidRDefault="000D767E" w:rsidP="000D767E">
      <w:pPr>
        <w:pStyle w:val="EABSectionText"/>
        <w:ind w:left="0"/>
        <w:jc w:val="both"/>
        <w:rPr>
          <w:sz w:val="22"/>
          <w:szCs w:val="22"/>
        </w:rPr>
      </w:pPr>
      <w:r w:rsidRPr="004331A6">
        <w:rPr>
          <w:b/>
          <w:sz w:val="22"/>
          <w:szCs w:val="22"/>
        </w:rPr>
        <w:t xml:space="preserve">Step 4: </w:t>
      </w:r>
      <w:r w:rsidRPr="004331A6">
        <w:rPr>
          <w:sz w:val="22"/>
          <w:szCs w:val="22"/>
        </w:rPr>
        <w:t>Select</w:t>
      </w:r>
      <w:r w:rsidRPr="004331A6">
        <w:rPr>
          <w:b/>
          <w:sz w:val="22"/>
          <w:szCs w:val="22"/>
        </w:rPr>
        <w:t xml:space="preserve"> Advising </w:t>
      </w:r>
      <w:r w:rsidRPr="004331A6">
        <w:rPr>
          <w:sz w:val="22"/>
          <w:szCs w:val="22"/>
        </w:rPr>
        <w:t>under Care Unit</w:t>
      </w:r>
    </w:p>
    <w:p w:rsidR="000D767E" w:rsidRPr="004331A6" w:rsidRDefault="000D767E" w:rsidP="000D767E">
      <w:pPr>
        <w:pStyle w:val="EABSectionText"/>
        <w:ind w:left="0"/>
        <w:jc w:val="both"/>
        <w:rPr>
          <w:sz w:val="22"/>
          <w:szCs w:val="22"/>
        </w:rPr>
      </w:pPr>
      <w:r w:rsidRPr="004331A6">
        <w:rPr>
          <w:b/>
          <w:sz w:val="22"/>
          <w:szCs w:val="22"/>
        </w:rPr>
        <w:t>Step 5</w:t>
      </w:r>
      <w:r w:rsidRPr="004331A6">
        <w:rPr>
          <w:sz w:val="22"/>
          <w:szCs w:val="22"/>
        </w:rPr>
        <w:t>: Select the Location (e.g. Faculty Office for faculty appointments)</w:t>
      </w:r>
    </w:p>
    <w:p w:rsidR="000D767E" w:rsidRDefault="000D767E" w:rsidP="000D767E">
      <w:pPr>
        <w:pStyle w:val="EABSectionText"/>
        <w:ind w:left="0"/>
        <w:jc w:val="both"/>
        <w:rPr>
          <w:sz w:val="22"/>
          <w:szCs w:val="22"/>
        </w:rPr>
      </w:pPr>
      <w:r w:rsidRPr="004331A6">
        <w:rPr>
          <w:b/>
          <w:sz w:val="22"/>
          <w:szCs w:val="22"/>
        </w:rPr>
        <w:t>Step 6</w:t>
      </w:r>
      <w:r w:rsidRPr="004331A6">
        <w:rPr>
          <w:sz w:val="22"/>
          <w:szCs w:val="22"/>
        </w:rPr>
        <w:t>: Lastly, select which student services you can provide to students during this availability. You may select one or more, but you must select at least one.</w:t>
      </w:r>
    </w:p>
    <w:p w:rsidR="004331A6" w:rsidRPr="004331A6" w:rsidRDefault="004331A6" w:rsidP="000D767E">
      <w:pPr>
        <w:pStyle w:val="EABSectionText"/>
        <w:ind w:left="0"/>
        <w:jc w:val="both"/>
        <w:rPr>
          <w:sz w:val="22"/>
          <w:szCs w:val="22"/>
        </w:rPr>
      </w:pPr>
      <w:r w:rsidRPr="004331A6">
        <w:rPr>
          <w:b/>
          <w:sz w:val="22"/>
          <w:szCs w:val="22"/>
        </w:rPr>
        <w:t>Step 7</w:t>
      </w:r>
      <w:r>
        <w:rPr>
          <w:sz w:val="22"/>
          <w:szCs w:val="22"/>
        </w:rPr>
        <w:t>: Use the optional Special Instructions area to add any comments, such as your office location</w:t>
      </w:r>
    </w:p>
    <w:p w:rsidR="000D767E" w:rsidRPr="004331A6" w:rsidRDefault="000D767E" w:rsidP="000D767E">
      <w:pPr>
        <w:pStyle w:val="EABSectionText"/>
        <w:ind w:left="0"/>
        <w:jc w:val="both"/>
        <w:rPr>
          <w:sz w:val="22"/>
          <w:szCs w:val="22"/>
        </w:rPr>
      </w:pPr>
      <w:r w:rsidRPr="004331A6">
        <w:rPr>
          <w:b/>
          <w:sz w:val="22"/>
          <w:szCs w:val="22"/>
        </w:rPr>
        <w:t xml:space="preserve">Step </w:t>
      </w:r>
      <w:r w:rsidR="004331A6">
        <w:rPr>
          <w:b/>
          <w:sz w:val="22"/>
          <w:szCs w:val="22"/>
        </w:rPr>
        <w:t>8</w:t>
      </w:r>
      <w:r w:rsidRPr="004331A6">
        <w:rPr>
          <w:sz w:val="22"/>
          <w:szCs w:val="22"/>
        </w:rPr>
        <w:t>: Click the Save button.</w:t>
      </w:r>
    </w:p>
    <w:p w:rsidR="000D767E" w:rsidRDefault="000D767E" w:rsidP="00AC0E4B"/>
    <w:p w:rsidR="00AC0E4B" w:rsidRPr="00D666CE" w:rsidRDefault="000D767E" w:rsidP="00AC0E4B">
      <w:pPr>
        <w:pStyle w:val="EABSectionText"/>
        <w:rPr>
          <w:b/>
          <w:color w:val="70AD47" w:themeColor="accent6"/>
        </w:rPr>
      </w:pPr>
      <w:r>
        <w:rPr>
          <w:noProof/>
        </w:rPr>
        <w:lastRenderedPageBreak/>
        <w:drawing>
          <wp:inline distT="0" distB="0" distL="0" distR="0" wp14:anchorId="45DFE66B" wp14:editId="7F25664E">
            <wp:extent cx="3642360" cy="526278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76755" cy="5312478"/>
                    </a:xfrm>
                    <a:prstGeom prst="rect">
                      <a:avLst/>
                    </a:prstGeom>
                  </pic:spPr>
                </pic:pic>
              </a:graphicData>
            </a:graphic>
          </wp:inline>
        </w:drawing>
      </w:r>
      <w:r w:rsidR="00AC0E4B" w:rsidRPr="00997D64">
        <w:rPr>
          <w:b/>
          <w:color w:val="70AD47" w:themeColor="accent6"/>
        </w:rPr>
        <w:t>Add Time</w:t>
      </w:r>
      <w:r w:rsidR="00AC0E4B">
        <w:t>-</w:t>
      </w:r>
    </w:p>
    <w:p w:rsidR="00AC0E4B" w:rsidRDefault="00AC0E4B" w:rsidP="00AC0E4B">
      <w:pPr>
        <w:pStyle w:val="EABSectionText"/>
        <w:ind w:left="0"/>
        <w:rPr>
          <w:sz w:val="22"/>
          <w:szCs w:val="22"/>
        </w:rPr>
      </w:pPr>
    </w:p>
    <w:p w:rsidR="00AC0E4B" w:rsidRPr="00AC0E4B" w:rsidRDefault="00AC0E4B" w:rsidP="00AC0E4B">
      <w:pPr>
        <w:pStyle w:val="EABSectionText"/>
        <w:ind w:left="0"/>
        <w:rPr>
          <w:sz w:val="22"/>
          <w:szCs w:val="22"/>
        </w:rPr>
      </w:pPr>
      <w:r w:rsidRPr="00AC0E4B">
        <w:rPr>
          <w:sz w:val="22"/>
          <w:szCs w:val="22"/>
        </w:rPr>
        <w:t>Repeat this process until all of your availabilities have been defined.</w:t>
      </w:r>
    </w:p>
    <w:p w:rsidR="00AC0E4B" w:rsidRPr="00363641" w:rsidRDefault="00AC0E4B" w:rsidP="00AC0E4B">
      <w:pPr>
        <w:pStyle w:val="EABSectionText"/>
        <w:ind w:left="0"/>
        <w:rPr>
          <w:sz w:val="22"/>
          <w:szCs w:val="22"/>
        </w:rPr>
      </w:pPr>
      <w:r w:rsidRPr="00363641">
        <w:rPr>
          <w:b/>
          <w:sz w:val="22"/>
          <w:szCs w:val="22"/>
        </w:rPr>
        <w:t>Note</w:t>
      </w:r>
      <w:r w:rsidRPr="00363641">
        <w:rPr>
          <w:sz w:val="22"/>
          <w:szCs w:val="22"/>
        </w:rPr>
        <w:t xml:space="preserve">: You can have as much availability as needed. </w:t>
      </w:r>
    </w:p>
    <w:p w:rsidR="00AC0E4B" w:rsidRPr="00363641" w:rsidRDefault="00AC0E4B" w:rsidP="00AC0E4B">
      <w:pPr>
        <w:pStyle w:val="EABSectionText"/>
        <w:ind w:left="0"/>
        <w:rPr>
          <w:sz w:val="22"/>
          <w:szCs w:val="22"/>
        </w:rPr>
      </w:pPr>
      <w:r w:rsidRPr="00363641">
        <w:rPr>
          <w:sz w:val="22"/>
          <w:szCs w:val="22"/>
        </w:rPr>
        <w:t xml:space="preserve">There are two other options when adding Times Available. </w:t>
      </w:r>
    </w:p>
    <w:p w:rsidR="00AC0E4B" w:rsidRPr="00363641" w:rsidRDefault="00AC0E4B" w:rsidP="00AC0E4B">
      <w:pPr>
        <w:pStyle w:val="EABSectionText"/>
        <w:ind w:left="1080"/>
        <w:rPr>
          <w:sz w:val="22"/>
          <w:szCs w:val="22"/>
        </w:rPr>
      </w:pPr>
      <w:r w:rsidRPr="00363641">
        <w:rPr>
          <w:b/>
          <w:color w:val="70AD47" w:themeColor="accent6"/>
          <w:sz w:val="22"/>
          <w:szCs w:val="22"/>
        </w:rPr>
        <w:t>Copy Time</w:t>
      </w:r>
      <w:r w:rsidRPr="00363641">
        <w:rPr>
          <w:color w:val="70AD47" w:themeColor="accent6"/>
          <w:sz w:val="22"/>
          <w:szCs w:val="22"/>
        </w:rPr>
        <w:t xml:space="preserve"> </w:t>
      </w:r>
      <w:r w:rsidRPr="00363641">
        <w:rPr>
          <w:sz w:val="22"/>
          <w:szCs w:val="22"/>
        </w:rPr>
        <w:t xml:space="preserve">- to copy a time, select the time you would like to copy and then click the Copy Time button. The availabilities will be copied and a dialog will open allowing you to make edits or to save your newly created availability. </w:t>
      </w:r>
    </w:p>
    <w:p w:rsidR="00AC0E4B" w:rsidRDefault="00AC0E4B" w:rsidP="00AC0E4B">
      <w:pPr>
        <w:pStyle w:val="EABSectionText"/>
        <w:ind w:left="1080"/>
        <w:rPr>
          <w:sz w:val="22"/>
          <w:szCs w:val="22"/>
        </w:rPr>
      </w:pPr>
      <w:r w:rsidRPr="00363641">
        <w:rPr>
          <w:b/>
          <w:color w:val="70AD47" w:themeColor="accent6"/>
          <w:sz w:val="22"/>
          <w:szCs w:val="22"/>
        </w:rPr>
        <w:t>Delete Time</w:t>
      </w:r>
      <w:r w:rsidRPr="00363641">
        <w:rPr>
          <w:sz w:val="22"/>
          <w:szCs w:val="22"/>
        </w:rPr>
        <w:t>- to delete your time, simply select the time and</w:t>
      </w:r>
      <w:r>
        <w:rPr>
          <w:sz w:val="22"/>
          <w:szCs w:val="22"/>
        </w:rPr>
        <w:t xml:space="preserve"> click the Delete Time button. </w:t>
      </w:r>
    </w:p>
    <w:p w:rsidR="00AC0E4B" w:rsidRDefault="00AC0E4B" w:rsidP="00AC0E4B">
      <w:pPr>
        <w:pStyle w:val="EABSectionText"/>
        <w:ind w:left="0"/>
        <w:rPr>
          <w:sz w:val="22"/>
          <w:szCs w:val="22"/>
        </w:rPr>
      </w:pPr>
    </w:p>
    <w:p w:rsidR="00AC0E4B" w:rsidRDefault="00AC0E4B" w:rsidP="00AC0E4B">
      <w:pPr>
        <w:pStyle w:val="EABSectionText"/>
        <w:ind w:left="0"/>
        <w:rPr>
          <w:sz w:val="22"/>
          <w:szCs w:val="22"/>
        </w:rPr>
      </w:pPr>
      <w:r w:rsidRPr="00092CED">
        <w:rPr>
          <w:b/>
          <w:color w:val="C00000"/>
          <w:sz w:val="22"/>
          <w:szCs w:val="22"/>
        </w:rPr>
        <w:lastRenderedPageBreak/>
        <w:t>IMPORTANT</w:t>
      </w:r>
      <w:r>
        <w:rPr>
          <w:sz w:val="22"/>
          <w:szCs w:val="22"/>
        </w:rPr>
        <w:t>: If you want to add this availability to your Outlook calendar, in order to hold it until students make appointments, you must create these Outlook events as Free. Otherwise, these Outlooks events will feed over to your SSC calendar and make you unavailable for student appointments.</w:t>
      </w:r>
    </w:p>
    <w:p w:rsidR="00AC0E4B" w:rsidRDefault="00AC0E4B" w:rsidP="00AC0E4B">
      <w:pPr>
        <w:pStyle w:val="EABSectionText"/>
        <w:ind w:left="0"/>
        <w:rPr>
          <w:noProof/>
        </w:rPr>
      </w:pPr>
    </w:p>
    <w:p w:rsidR="00AC0E4B" w:rsidRDefault="00AC0E4B" w:rsidP="00AC0E4B">
      <w:pPr>
        <w:pStyle w:val="EABSectionText"/>
        <w:ind w:left="0"/>
        <w:rPr>
          <w:sz w:val="22"/>
          <w:szCs w:val="22"/>
        </w:rPr>
      </w:pPr>
      <w:r>
        <w:rPr>
          <w:noProof/>
        </w:rPr>
        <w:drawing>
          <wp:inline distT="0" distB="0" distL="0" distR="0" wp14:anchorId="6EDF711C" wp14:editId="0D0324EE">
            <wp:extent cx="5943600" cy="10642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1064260"/>
                    </a:xfrm>
                    <a:prstGeom prst="rect">
                      <a:avLst/>
                    </a:prstGeom>
                  </pic:spPr>
                </pic:pic>
              </a:graphicData>
            </a:graphic>
          </wp:inline>
        </w:drawing>
      </w:r>
    </w:p>
    <w:p w:rsidR="00AC0E4B" w:rsidRDefault="00AC0E4B" w:rsidP="00AC0E4B">
      <w:pPr>
        <w:pStyle w:val="EABSectionText"/>
        <w:ind w:left="0"/>
        <w:rPr>
          <w:sz w:val="22"/>
          <w:szCs w:val="22"/>
        </w:rPr>
      </w:pPr>
    </w:p>
    <w:p w:rsidR="00AC0E4B" w:rsidRDefault="00AC0E4B" w:rsidP="00AC0E4B">
      <w:pPr>
        <w:pStyle w:val="EABSectionText"/>
        <w:ind w:left="0"/>
        <w:rPr>
          <w:sz w:val="22"/>
          <w:szCs w:val="22"/>
        </w:rPr>
      </w:pPr>
      <w:r>
        <w:rPr>
          <w:sz w:val="22"/>
          <w:szCs w:val="22"/>
        </w:rPr>
        <w:t xml:space="preserve">Also, do not duplicate your availability on your SSC calendar (for example, by creating general events that mimic these time slots.) This will tell the system that you are no longer available at these times. </w:t>
      </w:r>
    </w:p>
    <w:p w:rsidR="00AC0E4B" w:rsidRDefault="00AC0E4B" w:rsidP="00AC0E4B">
      <w:pPr>
        <w:pStyle w:val="EABSectionText"/>
        <w:ind w:left="0"/>
        <w:rPr>
          <w:sz w:val="22"/>
          <w:szCs w:val="22"/>
        </w:rPr>
      </w:pPr>
      <w:r>
        <w:rPr>
          <w:noProof/>
        </w:rPr>
        <w:drawing>
          <wp:inline distT="0" distB="0" distL="0" distR="0" wp14:anchorId="4CAC6559" wp14:editId="0CB8EB97">
            <wp:extent cx="5943600" cy="148272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482725"/>
                    </a:xfrm>
                    <a:prstGeom prst="rect">
                      <a:avLst/>
                    </a:prstGeom>
                  </pic:spPr>
                </pic:pic>
              </a:graphicData>
            </a:graphic>
          </wp:inline>
        </w:drawing>
      </w:r>
    </w:p>
    <w:p w:rsidR="00AC0E4B" w:rsidRDefault="00AC0E4B" w:rsidP="000E0F1D"/>
    <w:p w:rsidR="00AC0E4B" w:rsidRDefault="00AC0E4B" w:rsidP="000E0F1D">
      <w:pPr>
        <w:rPr>
          <w:b/>
        </w:rPr>
      </w:pPr>
    </w:p>
    <w:p w:rsidR="00AC0E4B" w:rsidRPr="00AC0E4B" w:rsidRDefault="00AC0E4B" w:rsidP="000E0F1D">
      <w:pPr>
        <w:rPr>
          <w:b/>
        </w:rPr>
      </w:pPr>
      <w:r w:rsidRPr="00AC0E4B">
        <w:rPr>
          <w:b/>
        </w:rPr>
        <w:t>STEP 2: Set up your Appointment Campaign</w:t>
      </w:r>
    </w:p>
    <w:p w:rsidR="003716B5" w:rsidRDefault="000E0F1D" w:rsidP="000E0F1D">
      <w:r>
        <w:t xml:space="preserve">To begin, click on </w:t>
      </w:r>
      <w:r w:rsidRPr="00DA7895">
        <w:rPr>
          <w:b/>
          <w:i/>
        </w:rPr>
        <w:t>Campaigns</w:t>
      </w:r>
      <w:r>
        <w:t xml:space="preserve"> </w:t>
      </w:r>
      <w:r w:rsidR="003716B5">
        <w:t>in</w:t>
      </w:r>
      <w:r>
        <w:t xml:space="preserve"> the left hand </w:t>
      </w:r>
      <w:r w:rsidR="003716B5">
        <w:t>navigation menu</w:t>
      </w:r>
    </w:p>
    <w:p w:rsidR="003716B5" w:rsidRDefault="004331A6" w:rsidP="000E0F1D">
      <w:r>
        <w:rPr>
          <w:noProof/>
        </w:rPr>
        <w:drawing>
          <wp:inline distT="0" distB="0" distL="0" distR="0" wp14:anchorId="41ECB040" wp14:editId="3ADC6CE4">
            <wp:extent cx="4533900" cy="16425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55613" cy="1650436"/>
                    </a:xfrm>
                    <a:prstGeom prst="rect">
                      <a:avLst/>
                    </a:prstGeom>
                  </pic:spPr>
                </pic:pic>
              </a:graphicData>
            </a:graphic>
          </wp:inline>
        </w:drawing>
      </w:r>
    </w:p>
    <w:p w:rsidR="003716B5" w:rsidRDefault="003716B5" w:rsidP="000E0F1D"/>
    <w:p w:rsidR="000E0F1D" w:rsidRDefault="000E0F1D" w:rsidP="000E0F1D">
      <w:r w:rsidRPr="00DA7895">
        <w:rPr>
          <w:u w:val="single"/>
        </w:rPr>
        <w:t>or</w:t>
      </w:r>
      <w:r>
        <w:t xml:space="preserve"> </w:t>
      </w:r>
      <w:r w:rsidR="00AD41D6">
        <w:t xml:space="preserve">click on </w:t>
      </w:r>
      <w:r w:rsidR="00AD41D6" w:rsidRPr="00DA7895">
        <w:rPr>
          <w:b/>
          <w:i/>
        </w:rPr>
        <w:t>Appointment Campaigns</w:t>
      </w:r>
      <w:r w:rsidR="00AD41D6">
        <w:t xml:space="preserve"> </w:t>
      </w:r>
      <w:r>
        <w:t xml:space="preserve">from the right hand </w:t>
      </w:r>
      <w:r w:rsidR="003716B5">
        <w:t>Quick Links:</w:t>
      </w:r>
    </w:p>
    <w:p w:rsidR="003716B5" w:rsidRDefault="003716B5" w:rsidP="000E0F1D">
      <w:r>
        <w:rPr>
          <w:noProof/>
        </w:rPr>
        <w:lastRenderedPageBreak/>
        <w:drawing>
          <wp:inline distT="0" distB="0" distL="0" distR="0" wp14:anchorId="1E64D0C6" wp14:editId="1670E838">
            <wp:extent cx="3895725" cy="23647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10952" cy="2373991"/>
                    </a:xfrm>
                    <a:prstGeom prst="rect">
                      <a:avLst/>
                    </a:prstGeom>
                  </pic:spPr>
                </pic:pic>
              </a:graphicData>
            </a:graphic>
          </wp:inline>
        </w:drawing>
      </w:r>
    </w:p>
    <w:p w:rsidR="000E0F1D" w:rsidRDefault="000E0F1D" w:rsidP="000E0F1D"/>
    <w:p w:rsidR="000E0F1D" w:rsidRPr="00D46A80" w:rsidRDefault="003716B5" w:rsidP="000E0F1D">
      <w:pPr>
        <w:rPr>
          <w:u w:val="single"/>
        </w:rPr>
      </w:pPr>
      <w:r w:rsidRPr="00D46A80">
        <w:rPr>
          <w:u w:val="single"/>
        </w:rPr>
        <w:t xml:space="preserve">Then click </w:t>
      </w:r>
      <w:r w:rsidR="00DA7895" w:rsidRPr="00D46A80">
        <w:rPr>
          <w:b/>
          <w:i/>
          <w:u w:val="single"/>
        </w:rPr>
        <w:t xml:space="preserve">Appointment Campaigns </w:t>
      </w:r>
      <w:r w:rsidRPr="00D46A80">
        <w:rPr>
          <w:u w:val="single"/>
        </w:rPr>
        <w:t xml:space="preserve">again </w:t>
      </w:r>
      <w:r w:rsidR="001E33B6" w:rsidRPr="00D46A80">
        <w:rPr>
          <w:u w:val="single"/>
        </w:rPr>
        <w:t xml:space="preserve">in </w:t>
      </w:r>
      <w:r w:rsidRPr="00D46A80">
        <w:rPr>
          <w:u w:val="single"/>
        </w:rPr>
        <w:t>the right hand Actions Menu</w:t>
      </w:r>
      <w:r w:rsidR="00D46A80" w:rsidRPr="00D46A80">
        <w:rPr>
          <w:u w:val="single"/>
        </w:rPr>
        <w:t>.</w:t>
      </w:r>
    </w:p>
    <w:p w:rsidR="00D46A80" w:rsidRDefault="00D46A80" w:rsidP="000E0F1D"/>
    <w:p w:rsidR="003716B5" w:rsidRDefault="00D46A80" w:rsidP="000E0F1D">
      <w:r>
        <w:t xml:space="preserve">You will then be walked through the steps for setting up your Appointment Campaign. </w:t>
      </w:r>
    </w:p>
    <w:p w:rsidR="000E0F1D" w:rsidRDefault="000E0F1D" w:rsidP="000E0F1D"/>
    <w:p w:rsidR="000E0F1D" w:rsidRPr="00AD41D6" w:rsidRDefault="000E0F1D" w:rsidP="000E0F1D">
      <w:pPr>
        <w:rPr>
          <w:b/>
        </w:rPr>
      </w:pPr>
      <w:r w:rsidRPr="00AD41D6">
        <w:rPr>
          <w:b/>
        </w:rPr>
        <w:t xml:space="preserve">Step 1: </w:t>
      </w:r>
      <w:r w:rsidR="001E33B6" w:rsidRPr="00AD41D6">
        <w:rPr>
          <w:b/>
        </w:rPr>
        <w:t>Define the Campaign</w:t>
      </w:r>
    </w:p>
    <w:p w:rsidR="000E0F1D" w:rsidRDefault="000E0F1D" w:rsidP="000E0F1D"/>
    <w:p w:rsidR="000E0F1D" w:rsidRDefault="000D767E" w:rsidP="000E0F1D">
      <w:r>
        <w:rPr>
          <w:noProof/>
        </w:rPr>
        <w:drawing>
          <wp:inline distT="0" distB="0" distL="0" distR="0" wp14:anchorId="64CFF672" wp14:editId="048A6E4E">
            <wp:extent cx="5943600" cy="19481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948180"/>
                    </a:xfrm>
                    <a:prstGeom prst="rect">
                      <a:avLst/>
                    </a:prstGeom>
                  </pic:spPr>
                </pic:pic>
              </a:graphicData>
            </a:graphic>
          </wp:inline>
        </w:drawing>
      </w:r>
    </w:p>
    <w:p w:rsidR="000E0F1D" w:rsidRDefault="000E0F1D" w:rsidP="000E0F1D"/>
    <w:p w:rsidR="000E0F1D" w:rsidRDefault="000E0F1D" w:rsidP="000E0F1D">
      <w:r>
        <w:t>Campaign</w:t>
      </w:r>
      <w:r w:rsidR="001E33B6">
        <w:t xml:space="preserve"> Name </w:t>
      </w:r>
      <w:r>
        <w:t>-The name of the campaign only appears to the advisor. This needs to be a name that makes sense to you.</w:t>
      </w:r>
    </w:p>
    <w:p w:rsidR="000E0F1D" w:rsidRDefault="000D767E" w:rsidP="000E0F1D">
      <w:r>
        <w:t>Care Unit</w:t>
      </w:r>
      <w:r w:rsidR="001E33B6">
        <w:t xml:space="preserve">- Select </w:t>
      </w:r>
      <w:r w:rsidR="001E33B6" w:rsidRPr="001E33B6">
        <w:rPr>
          <w:i/>
        </w:rPr>
        <w:t>Advising</w:t>
      </w:r>
    </w:p>
    <w:p w:rsidR="000D767E" w:rsidRDefault="000D767E" w:rsidP="000E0F1D">
      <w:r>
        <w:t>Location</w:t>
      </w:r>
      <w:r w:rsidR="001E33B6">
        <w:t xml:space="preserve"> – </w:t>
      </w:r>
      <w:r>
        <w:t xml:space="preserve">faculty should select </w:t>
      </w:r>
      <w:r w:rsidRPr="001E33B6">
        <w:rPr>
          <w:i/>
        </w:rPr>
        <w:t>Faculty Office</w:t>
      </w:r>
      <w:r>
        <w:t>.</w:t>
      </w:r>
    </w:p>
    <w:p w:rsidR="001E33B6" w:rsidRPr="00AC0E4B" w:rsidRDefault="000D767E" w:rsidP="000E0F1D">
      <w:r>
        <w:lastRenderedPageBreak/>
        <w:t>Service</w:t>
      </w:r>
      <w:r w:rsidR="001E33B6">
        <w:t>- Select</w:t>
      </w:r>
      <w:r w:rsidR="00D46A80">
        <w:t xml:space="preserve"> the reason for the appointment, such as</w:t>
      </w:r>
      <w:r w:rsidR="001E33B6">
        <w:t xml:space="preserve"> </w:t>
      </w:r>
      <w:r w:rsidRPr="000D767E">
        <w:rPr>
          <w:i/>
        </w:rPr>
        <w:t>General Advising</w:t>
      </w:r>
      <w:r>
        <w:t xml:space="preserve"> or </w:t>
      </w:r>
      <w:r w:rsidR="001E33B6" w:rsidRPr="001E33B6">
        <w:rPr>
          <w:i/>
        </w:rPr>
        <w:t>Course Scheduling</w:t>
      </w:r>
      <w:r w:rsidR="00D46A80">
        <w:rPr>
          <w:i/>
        </w:rPr>
        <w:t>.</w:t>
      </w:r>
      <w:r w:rsidR="00AC0E4B">
        <w:rPr>
          <w:i/>
        </w:rPr>
        <w:t xml:space="preserve"> </w:t>
      </w:r>
      <w:r w:rsidR="00AC0E4B" w:rsidRPr="00AC0E4B">
        <w:rPr>
          <w:b/>
          <w:color w:val="C00000"/>
        </w:rPr>
        <w:t>Important</w:t>
      </w:r>
      <w:r w:rsidR="00AC0E4B">
        <w:rPr>
          <w:color w:val="C00000"/>
        </w:rPr>
        <w:t xml:space="preserve">: </w:t>
      </w:r>
      <w:r w:rsidR="00AC0E4B" w:rsidRPr="00AC0E4B">
        <w:t>The Reason(s) listed here must match the Services that you set up for your Availability</w:t>
      </w:r>
      <w:r w:rsidR="00AC0E4B">
        <w:t xml:space="preserve"> (see above</w:t>
      </w:r>
      <w:r w:rsidR="00AC0E4B" w:rsidRPr="00AC0E4B">
        <w:t>.</w:t>
      </w:r>
      <w:r w:rsidR="00AC0E4B">
        <w:t>)</w:t>
      </w:r>
      <w:r w:rsidR="00AC0E4B" w:rsidRPr="00AC0E4B">
        <w:t xml:space="preserve"> </w:t>
      </w:r>
    </w:p>
    <w:p w:rsidR="000E0F1D" w:rsidRDefault="000E0F1D" w:rsidP="000E0F1D">
      <w:r>
        <w:t xml:space="preserve">Choose the </w:t>
      </w:r>
      <w:r w:rsidR="00F401DA">
        <w:t>Begin</w:t>
      </w:r>
      <w:r>
        <w:t xml:space="preserve"> and End Date</w:t>
      </w:r>
      <w:r w:rsidR="00F401DA">
        <w:t>s</w:t>
      </w:r>
      <w:r>
        <w:t>- This will be the date range for which you want the students to make their appointments.</w:t>
      </w:r>
      <w:r w:rsidR="001E33B6">
        <w:t xml:space="preserve"> For example, the fall 201</w:t>
      </w:r>
      <w:r w:rsidR="00D46A80">
        <w:t>7</w:t>
      </w:r>
      <w:r w:rsidR="001E33B6">
        <w:t xml:space="preserve"> advising period is 10/1</w:t>
      </w:r>
      <w:r w:rsidR="00D46A80">
        <w:t>1</w:t>
      </w:r>
      <w:r w:rsidR="001E33B6">
        <w:t>/1</w:t>
      </w:r>
      <w:r w:rsidR="00D46A80">
        <w:t>7</w:t>
      </w:r>
      <w:r w:rsidR="001E33B6">
        <w:t xml:space="preserve"> – 10/2</w:t>
      </w:r>
      <w:r w:rsidR="00D46A80">
        <w:t>7/17.</w:t>
      </w:r>
    </w:p>
    <w:p w:rsidR="000E0F1D" w:rsidRDefault="001E33B6" w:rsidP="000E0F1D">
      <w:r>
        <w:t>A</w:t>
      </w:r>
      <w:r w:rsidR="000E0F1D">
        <w:t>ppointment Limit</w:t>
      </w:r>
      <w:r>
        <w:t>- This</w:t>
      </w:r>
      <w:r w:rsidR="000E0F1D">
        <w:t xml:space="preserve"> will determine how many appointments you wi</w:t>
      </w:r>
      <w:r>
        <w:t xml:space="preserve">sh for the student to schedule </w:t>
      </w:r>
      <w:r w:rsidR="00C31AC2">
        <w:t xml:space="preserve">for </w:t>
      </w:r>
      <w:r>
        <w:t>this campaign (</w:t>
      </w:r>
      <w:r w:rsidR="00D46A80">
        <w:t>e.g.</w:t>
      </w:r>
      <w:r>
        <w:t xml:space="preserve"> advising period.)</w:t>
      </w:r>
    </w:p>
    <w:p w:rsidR="000D767E" w:rsidRDefault="000D767E" w:rsidP="000D767E">
      <w:r>
        <w:t xml:space="preserve">Appointment Length- This is where you define how long the appointment will be.  </w:t>
      </w:r>
    </w:p>
    <w:p w:rsidR="001E33B6" w:rsidRDefault="000D767E" w:rsidP="000E0F1D">
      <w:r>
        <w:t>Slots</w:t>
      </w:r>
      <w:r w:rsidR="00FA7B37">
        <w:t xml:space="preserve"> </w:t>
      </w:r>
      <w:proofErr w:type="gramStart"/>
      <w:r>
        <w:t>Per</w:t>
      </w:r>
      <w:proofErr w:type="gramEnd"/>
      <w:r>
        <w:t xml:space="preserve"> Time</w:t>
      </w:r>
      <w:r w:rsidR="00FA7B37">
        <w:t>:</w:t>
      </w:r>
      <w:r w:rsidR="00644039">
        <w:t xml:space="preserve"> This determines how many students can be scheduled </w:t>
      </w:r>
      <w:r w:rsidR="004331A6">
        <w:t>during</w:t>
      </w:r>
      <w:r w:rsidR="00644039">
        <w:t xml:space="preserve"> each slot</w:t>
      </w:r>
      <w:r w:rsidR="004331A6">
        <w:t xml:space="preserve"> (i.e. more than one student would be meeting with you at the same time)</w:t>
      </w:r>
    </w:p>
    <w:p w:rsidR="00644039" w:rsidRDefault="00644039" w:rsidP="000E0F1D"/>
    <w:p w:rsidR="000E0F1D" w:rsidRDefault="001E33B6" w:rsidP="000E0F1D">
      <w:r>
        <w:t xml:space="preserve">Select </w:t>
      </w:r>
      <w:r w:rsidRPr="001E33B6">
        <w:rPr>
          <w:b/>
        </w:rPr>
        <w:t>Continue</w:t>
      </w:r>
    </w:p>
    <w:p w:rsidR="001E33B6" w:rsidRDefault="001E33B6" w:rsidP="000E0F1D"/>
    <w:p w:rsidR="000E0F1D" w:rsidRPr="00F401DA" w:rsidRDefault="000E0F1D" w:rsidP="00AD41D6">
      <w:pPr>
        <w:rPr>
          <w:b/>
        </w:rPr>
      </w:pPr>
      <w:r w:rsidRPr="00F401DA">
        <w:rPr>
          <w:b/>
        </w:rPr>
        <w:t xml:space="preserve">Step 2: </w:t>
      </w:r>
      <w:r w:rsidR="00AD41D6" w:rsidRPr="00F401DA">
        <w:rPr>
          <w:b/>
        </w:rPr>
        <w:t>Add Students to Campaign</w:t>
      </w:r>
    </w:p>
    <w:p w:rsidR="00AD41D6" w:rsidRDefault="00AD41D6" w:rsidP="00AD41D6">
      <w:r>
        <w:rPr>
          <w:noProof/>
        </w:rPr>
        <w:drawing>
          <wp:inline distT="0" distB="0" distL="0" distR="0" wp14:anchorId="43E71652" wp14:editId="04573561">
            <wp:extent cx="5943600" cy="13931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393190"/>
                    </a:xfrm>
                    <a:prstGeom prst="rect">
                      <a:avLst/>
                    </a:prstGeom>
                  </pic:spPr>
                </pic:pic>
              </a:graphicData>
            </a:graphic>
          </wp:inline>
        </w:drawing>
      </w:r>
    </w:p>
    <w:p w:rsidR="000E0F1D" w:rsidRDefault="000E0F1D" w:rsidP="000E0F1D">
      <w:r>
        <w:t xml:space="preserve">Invite All My Assigned Students: Provides </w:t>
      </w:r>
      <w:r w:rsidR="00C31AC2">
        <w:t>you with</w:t>
      </w:r>
      <w:r>
        <w:t xml:space="preserve"> </w:t>
      </w:r>
      <w:r w:rsidR="00AD41D6">
        <w:t xml:space="preserve">all </w:t>
      </w:r>
      <w:r>
        <w:t xml:space="preserve">students that are assigned to </w:t>
      </w:r>
      <w:r w:rsidR="00C31AC2">
        <w:t>you</w:t>
      </w:r>
      <w:r w:rsidR="00AD41D6">
        <w:t xml:space="preserve"> (i.e. </w:t>
      </w:r>
      <w:r w:rsidR="00F401DA">
        <w:t xml:space="preserve">all </w:t>
      </w:r>
      <w:r w:rsidR="00C31AC2">
        <w:t xml:space="preserve">of your </w:t>
      </w:r>
      <w:r w:rsidR="00AD41D6">
        <w:t>advisees.)</w:t>
      </w:r>
      <w:r w:rsidR="00D46A80">
        <w:t xml:space="preserve"> Faculty will typically use this option.</w:t>
      </w:r>
    </w:p>
    <w:p w:rsidR="00AD41D6" w:rsidRDefault="000E0F1D" w:rsidP="000E0F1D">
      <w:r>
        <w:t xml:space="preserve">Advanced Search: Provides </w:t>
      </w:r>
      <w:r w:rsidR="00C31AC2">
        <w:t>you</w:t>
      </w:r>
      <w:r>
        <w:t xml:space="preserve"> with advanced search filters to find, and select, students</w:t>
      </w:r>
      <w:r w:rsidR="00F401DA">
        <w:t xml:space="preserve"> from your advisee population</w:t>
      </w:r>
      <w:r>
        <w:t xml:space="preserve">. </w:t>
      </w:r>
      <w:r w:rsidR="00D46A80">
        <w:t>For staff without assigned advisees, you would use this option to select your students and to access a preloaded Watch List.</w:t>
      </w:r>
    </w:p>
    <w:p w:rsidR="00AD41D6" w:rsidRDefault="00AD41D6" w:rsidP="000E0F1D">
      <w:r>
        <w:t xml:space="preserve">Once you have selected your students, you will be able to review the student list and remove any students that you wish to exclude. </w:t>
      </w:r>
    </w:p>
    <w:p w:rsidR="00F401DA" w:rsidRDefault="00F401DA" w:rsidP="00AD41D6"/>
    <w:p w:rsidR="00AD41D6" w:rsidRDefault="00AD41D6" w:rsidP="00AD41D6">
      <w:r>
        <w:t xml:space="preserve">Select </w:t>
      </w:r>
      <w:r w:rsidRPr="001E33B6">
        <w:rPr>
          <w:b/>
        </w:rPr>
        <w:t>Continue</w:t>
      </w:r>
    </w:p>
    <w:p w:rsidR="00AD41D6" w:rsidRDefault="00AD41D6" w:rsidP="000E0F1D"/>
    <w:p w:rsidR="000E0F1D" w:rsidRDefault="00AD41D6" w:rsidP="00AD41D6">
      <w:r>
        <w:t>S</w:t>
      </w:r>
      <w:r w:rsidR="000E0F1D">
        <w:t xml:space="preserve">tep 3: Add Advisors to Campaign- You will need to select yourself as the advisor for the campaign. </w:t>
      </w:r>
    </w:p>
    <w:p w:rsidR="00F401DA" w:rsidRDefault="00F401DA" w:rsidP="00AD41D6"/>
    <w:p w:rsidR="00AD41D6" w:rsidRDefault="00AD41D6" w:rsidP="00AD41D6">
      <w:r>
        <w:t xml:space="preserve">Select </w:t>
      </w:r>
      <w:r w:rsidRPr="001E33B6">
        <w:rPr>
          <w:b/>
        </w:rPr>
        <w:t>Continue</w:t>
      </w:r>
    </w:p>
    <w:p w:rsidR="000E0F1D" w:rsidRDefault="000E0F1D" w:rsidP="000E0F1D"/>
    <w:p w:rsidR="000E0F1D" w:rsidRDefault="000E0F1D" w:rsidP="000E0F1D">
      <w:r>
        <w:t>Step 4: Compose your Message- Compose the message</w:t>
      </w:r>
      <w:r w:rsidR="00AD41D6">
        <w:t xml:space="preserve"> that you will send to students.</w:t>
      </w:r>
    </w:p>
    <w:p w:rsidR="000E0F1D" w:rsidRDefault="000E0F1D" w:rsidP="000E0F1D">
      <w:r>
        <w:t>Email Subject:  The topic will be the subject of the email going to the student.</w:t>
      </w:r>
    </w:p>
    <w:p w:rsidR="000E0F1D" w:rsidRPr="00F401DA" w:rsidRDefault="000E0F1D" w:rsidP="000E0F1D">
      <w:pPr>
        <w:rPr>
          <w:b/>
        </w:rPr>
      </w:pPr>
      <w:r>
        <w:t>Instructions or Notes: This will be your message to the student.</w:t>
      </w:r>
      <w:r w:rsidR="00F401DA">
        <w:t xml:space="preserve"> </w:t>
      </w:r>
      <w:r w:rsidR="00F401DA" w:rsidRPr="00F401DA">
        <w:rPr>
          <w:b/>
          <w:sz w:val="24"/>
          <w:szCs w:val="24"/>
        </w:rPr>
        <w:t>Include your office location here</w:t>
      </w:r>
      <w:r w:rsidR="00F401DA">
        <w:rPr>
          <w:b/>
        </w:rPr>
        <w:t xml:space="preserve">. </w:t>
      </w:r>
    </w:p>
    <w:p w:rsidR="000E0F1D" w:rsidRDefault="000E0F1D" w:rsidP="000E0F1D">
      <w:r>
        <w:t>Note: This screen will also give you a preview of what the invite will look like.</w:t>
      </w:r>
    </w:p>
    <w:p w:rsidR="00F401DA" w:rsidRDefault="00F401DA" w:rsidP="00AD41D6"/>
    <w:p w:rsidR="00AD41D6" w:rsidRDefault="00AD41D6" w:rsidP="00AD41D6">
      <w:r>
        <w:t xml:space="preserve">Select </w:t>
      </w:r>
      <w:r w:rsidRPr="001E33B6">
        <w:rPr>
          <w:b/>
        </w:rPr>
        <w:t>Continue</w:t>
      </w:r>
    </w:p>
    <w:p w:rsidR="000E0F1D" w:rsidRDefault="00AD41D6" w:rsidP="000E0F1D">
      <w:r>
        <w:rPr>
          <w:noProof/>
        </w:rPr>
        <w:drawing>
          <wp:inline distT="0" distB="0" distL="0" distR="0" wp14:anchorId="42BDA3D4" wp14:editId="02696280">
            <wp:extent cx="5943600" cy="18332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833245"/>
                    </a:xfrm>
                    <a:prstGeom prst="rect">
                      <a:avLst/>
                    </a:prstGeom>
                  </pic:spPr>
                </pic:pic>
              </a:graphicData>
            </a:graphic>
          </wp:inline>
        </w:drawing>
      </w:r>
    </w:p>
    <w:p w:rsidR="000E0F1D" w:rsidRDefault="000E0F1D" w:rsidP="000E0F1D">
      <w:r w:rsidRPr="00F401DA">
        <w:rPr>
          <w:b/>
        </w:rPr>
        <w:t>Step 5: Confirm and Send</w:t>
      </w:r>
      <w:r>
        <w:t>- Please make sure that you review your selected options before you start the campaign. Click Send when you are ready to email the invites to the selected students.</w:t>
      </w:r>
    </w:p>
    <w:p w:rsidR="00AD41D6" w:rsidRDefault="00AD41D6" w:rsidP="000E0F1D">
      <w:r>
        <w:t xml:space="preserve">You may also </w:t>
      </w:r>
      <w:proofErr w:type="gramStart"/>
      <w:r w:rsidRPr="00AD41D6">
        <w:rPr>
          <w:i/>
        </w:rPr>
        <w:t>Save</w:t>
      </w:r>
      <w:proofErr w:type="gramEnd"/>
      <w:r w:rsidRPr="00AD41D6">
        <w:rPr>
          <w:i/>
        </w:rPr>
        <w:t xml:space="preserve"> and Exit</w:t>
      </w:r>
      <w:r>
        <w:t xml:space="preserve">, which allows you to defer sending the campaign until you are ready. If you Save and Exit, you may edit the campaign at any time, prior to sending it. </w:t>
      </w:r>
    </w:p>
    <w:sectPr w:rsidR="00AD41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F1D"/>
    <w:rsid w:val="000D767E"/>
    <w:rsid w:val="000E0F1D"/>
    <w:rsid w:val="001E33B6"/>
    <w:rsid w:val="00206A42"/>
    <w:rsid w:val="003716B5"/>
    <w:rsid w:val="004331A6"/>
    <w:rsid w:val="00644039"/>
    <w:rsid w:val="00665AB1"/>
    <w:rsid w:val="00874280"/>
    <w:rsid w:val="00AC0E4B"/>
    <w:rsid w:val="00AD41D6"/>
    <w:rsid w:val="00C31AC2"/>
    <w:rsid w:val="00D46A80"/>
    <w:rsid w:val="00DA7895"/>
    <w:rsid w:val="00F401DA"/>
    <w:rsid w:val="00F4779C"/>
    <w:rsid w:val="00FA7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F0C1E2-B99A-48F0-BD11-87C3AAC7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1A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C2"/>
    <w:rPr>
      <w:rFonts w:ascii="Segoe UI" w:hAnsi="Segoe UI" w:cs="Segoe UI"/>
      <w:sz w:val="18"/>
      <w:szCs w:val="18"/>
    </w:rPr>
  </w:style>
  <w:style w:type="paragraph" w:customStyle="1" w:styleId="EABSectionText">
    <w:name w:val="EAB Section Text"/>
    <w:uiPriority w:val="1"/>
    <w:qFormat/>
    <w:rsid w:val="00AC0E4B"/>
    <w:pPr>
      <w:spacing w:before="160" w:after="0" w:line="288" w:lineRule="auto"/>
      <w:ind w:left="2520"/>
    </w:pPr>
    <w:rPr>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575167">
      <w:bodyDiv w:val="1"/>
      <w:marLeft w:val="0"/>
      <w:marRight w:val="0"/>
      <w:marTop w:val="0"/>
      <w:marBottom w:val="0"/>
      <w:divBdr>
        <w:top w:val="none" w:sz="0" w:space="0" w:color="auto"/>
        <w:left w:val="none" w:sz="0" w:space="0" w:color="auto"/>
        <w:bottom w:val="none" w:sz="0" w:space="0" w:color="auto"/>
        <w:right w:val="none" w:sz="0" w:space="0" w:color="auto"/>
      </w:divBdr>
      <w:divsChild>
        <w:div w:id="1733964644">
          <w:marLeft w:val="0"/>
          <w:marRight w:val="0"/>
          <w:marTop w:val="0"/>
          <w:marBottom w:val="0"/>
          <w:divBdr>
            <w:top w:val="none" w:sz="0" w:space="0" w:color="auto"/>
            <w:left w:val="none" w:sz="0" w:space="0" w:color="auto"/>
            <w:bottom w:val="none" w:sz="0" w:space="0" w:color="auto"/>
            <w:right w:val="none" w:sz="0" w:space="0" w:color="auto"/>
          </w:divBdr>
          <w:divsChild>
            <w:div w:id="240216584">
              <w:marLeft w:val="0"/>
              <w:marRight w:val="0"/>
              <w:marTop w:val="0"/>
              <w:marBottom w:val="0"/>
              <w:divBdr>
                <w:top w:val="none" w:sz="0" w:space="0" w:color="auto"/>
                <w:left w:val="none" w:sz="0" w:space="0" w:color="auto"/>
                <w:bottom w:val="none" w:sz="0" w:space="0" w:color="auto"/>
                <w:right w:val="none" w:sz="0" w:space="0" w:color="auto"/>
              </w:divBdr>
              <w:divsChild>
                <w:div w:id="885021481">
                  <w:marLeft w:val="0"/>
                  <w:marRight w:val="0"/>
                  <w:marTop w:val="0"/>
                  <w:marBottom w:val="150"/>
                  <w:divBdr>
                    <w:top w:val="none" w:sz="0" w:space="0" w:color="auto"/>
                    <w:left w:val="none" w:sz="0" w:space="0" w:color="auto"/>
                    <w:bottom w:val="none" w:sz="0" w:space="0" w:color="auto"/>
                    <w:right w:val="none" w:sz="0" w:space="0" w:color="auto"/>
                  </w:divBdr>
                  <w:divsChild>
                    <w:div w:id="812211961">
                      <w:marLeft w:val="0"/>
                      <w:marRight w:val="0"/>
                      <w:marTop w:val="0"/>
                      <w:marBottom w:val="0"/>
                      <w:divBdr>
                        <w:top w:val="none" w:sz="0" w:space="0" w:color="auto"/>
                        <w:left w:val="none" w:sz="0" w:space="0" w:color="auto"/>
                        <w:bottom w:val="none" w:sz="0" w:space="0" w:color="auto"/>
                        <w:right w:val="none" w:sz="0" w:space="0" w:color="auto"/>
                      </w:divBdr>
                    </w:div>
                    <w:div w:id="321279010">
                      <w:marLeft w:val="150"/>
                      <w:marRight w:val="0"/>
                      <w:marTop w:val="0"/>
                      <w:marBottom w:val="0"/>
                      <w:divBdr>
                        <w:top w:val="none" w:sz="0" w:space="0" w:color="auto"/>
                        <w:left w:val="none" w:sz="0" w:space="0" w:color="auto"/>
                        <w:bottom w:val="none" w:sz="0" w:space="0" w:color="auto"/>
                        <w:right w:val="none" w:sz="0" w:space="0" w:color="auto"/>
                      </w:divBdr>
                      <w:divsChild>
                        <w:div w:id="7296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530521">
                  <w:marLeft w:val="0"/>
                  <w:marRight w:val="0"/>
                  <w:marTop w:val="600"/>
                  <w:marBottom w:val="600"/>
                  <w:divBdr>
                    <w:top w:val="none" w:sz="0" w:space="0" w:color="auto"/>
                    <w:left w:val="none" w:sz="0" w:space="0" w:color="auto"/>
                    <w:bottom w:val="none" w:sz="0" w:space="0" w:color="auto"/>
                    <w:right w:val="none" w:sz="0" w:space="0" w:color="auto"/>
                  </w:divBdr>
                  <w:divsChild>
                    <w:div w:id="128117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965082">
      <w:bodyDiv w:val="1"/>
      <w:marLeft w:val="0"/>
      <w:marRight w:val="0"/>
      <w:marTop w:val="0"/>
      <w:marBottom w:val="0"/>
      <w:divBdr>
        <w:top w:val="none" w:sz="0" w:space="0" w:color="auto"/>
        <w:left w:val="none" w:sz="0" w:space="0" w:color="auto"/>
        <w:bottom w:val="none" w:sz="0" w:space="0" w:color="auto"/>
        <w:right w:val="none" w:sz="0" w:space="0" w:color="auto"/>
      </w:divBdr>
      <w:divsChild>
        <w:div w:id="1743723276">
          <w:marLeft w:val="0"/>
          <w:marRight w:val="0"/>
          <w:marTop w:val="0"/>
          <w:marBottom w:val="0"/>
          <w:divBdr>
            <w:top w:val="none" w:sz="0" w:space="0" w:color="auto"/>
            <w:left w:val="none" w:sz="0" w:space="0" w:color="auto"/>
            <w:bottom w:val="none" w:sz="0" w:space="0" w:color="auto"/>
            <w:right w:val="none" w:sz="0" w:space="0" w:color="auto"/>
          </w:divBdr>
          <w:divsChild>
            <w:div w:id="895505717">
              <w:marLeft w:val="0"/>
              <w:marRight w:val="0"/>
              <w:marTop w:val="0"/>
              <w:marBottom w:val="0"/>
              <w:divBdr>
                <w:top w:val="none" w:sz="0" w:space="0" w:color="auto"/>
                <w:left w:val="none" w:sz="0" w:space="0" w:color="auto"/>
                <w:bottom w:val="none" w:sz="0" w:space="0" w:color="auto"/>
                <w:right w:val="none" w:sz="0" w:space="0" w:color="auto"/>
              </w:divBdr>
              <w:divsChild>
                <w:div w:id="1369405623">
                  <w:marLeft w:val="0"/>
                  <w:marRight w:val="0"/>
                  <w:marTop w:val="0"/>
                  <w:marBottom w:val="150"/>
                  <w:divBdr>
                    <w:top w:val="none" w:sz="0" w:space="0" w:color="auto"/>
                    <w:left w:val="none" w:sz="0" w:space="0" w:color="auto"/>
                    <w:bottom w:val="none" w:sz="0" w:space="0" w:color="auto"/>
                    <w:right w:val="none" w:sz="0" w:space="0" w:color="auto"/>
                  </w:divBdr>
                  <w:divsChild>
                    <w:div w:id="2102329869">
                      <w:marLeft w:val="0"/>
                      <w:marRight w:val="0"/>
                      <w:marTop w:val="0"/>
                      <w:marBottom w:val="0"/>
                      <w:divBdr>
                        <w:top w:val="none" w:sz="0" w:space="0" w:color="auto"/>
                        <w:left w:val="none" w:sz="0" w:space="0" w:color="auto"/>
                        <w:bottom w:val="none" w:sz="0" w:space="0" w:color="auto"/>
                        <w:right w:val="none" w:sz="0" w:space="0" w:color="auto"/>
                      </w:divBdr>
                    </w:div>
                    <w:div w:id="648828536">
                      <w:marLeft w:val="150"/>
                      <w:marRight w:val="0"/>
                      <w:marTop w:val="0"/>
                      <w:marBottom w:val="0"/>
                      <w:divBdr>
                        <w:top w:val="none" w:sz="0" w:space="0" w:color="auto"/>
                        <w:left w:val="none" w:sz="0" w:space="0" w:color="auto"/>
                        <w:bottom w:val="none" w:sz="0" w:space="0" w:color="auto"/>
                        <w:right w:val="none" w:sz="0" w:space="0" w:color="auto"/>
                      </w:divBdr>
                      <w:divsChild>
                        <w:div w:id="116296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9374">
                  <w:marLeft w:val="0"/>
                  <w:marRight w:val="0"/>
                  <w:marTop w:val="600"/>
                  <w:marBottom w:val="600"/>
                  <w:divBdr>
                    <w:top w:val="none" w:sz="0" w:space="0" w:color="auto"/>
                    <w:left w:val="none" w:sz="0" w:space="0" w:color="auto"/>
                    <w:bottom w:val="none" w:sz="0" w:space="0" w:color="auto"/>
                    <w:right w:val="none" w:sz="0" w:space="0" w:color="auto"/>
                  </w:divBdr>
                  <w:divsChild>
                    <w:div w:id="108102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McCafferty</dc:creator>
  <cp:keywords/>
  <dc:description/>
  <cp:lastModifiedBy>Susan Piro</cp:lastModifiedBy>
  <cp:revision>2</cp:revision>
  <cp:lastPrinted>2019-02-26T18:52:00Z</cp:lastPrinted>
  <dcterms:created xsi:type="dcterms:W3CDTF">2019-02-26T19:06:00Z</dcterms:created>
  <dcterms:modified xsi:type="dcterms:W3CDTF">2019-02-26T19:06:00Z</dcterms:modified>
</cp:coreProperties>
</file>